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5190C89" w14:textId="215243E5" w:rsidR="00685224" w:rsidRDefault="00BF64DB" w:rsidP="00B50459">
      <w:pPr>
        <w:rPr>
          <w:rFonts w:asciiTheme="majorHAnsi" w:hAnsiTheme="majorHAnsi" w:cstheme="majorHAnsi"/>
        </w:rPr>
      </w:pPr>
      <w:r w:rsidRPr="00BF64DB">
        <w:rPr>
          <w:rFonts w:asciiTheme="majorHAnsi" w:hAnsiTheme="majorHAnsi" w:cstheme="majorHAnsi"/>
          <w:noProof/>
          <w:lang w:eastAsia="en-AU"/>
        </w:rPr>
        <mc:AlternateContent>
          <mc:Choice Requires="wps">
            <w:drawing>
              <wp:anchor distT="0" distB="0" distL="114300" distR="114300" simplePos="0" relativeHeight="251669504" behindDoc="0" locked="0" layoutInCell="1" allowOverlap="1" wp14:anchorId="60DB2E15" wp14:editId="33B9E37F">
                <wp:simplePos x="0" y="0"/>
                <wp:positionH relativeFrom="margin">
                  <wp:posOffset>-86264</wp:posOffset>
                </wp:positionH>
                <wp:positionV relativeFrom="paragraph">
                  <wp:posOffset>-499745</wp:posOffset>
                </wp:positionV>
                <wp:extent cx="5553075" cy="4857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53075" cy="485775"/>
                        </a:xfrm>
                        <a:prstGeom prst="rect">
                          <a:avLst/>
                        </a:prstGeom>
                        <a:noFill/>
                        <a:ln w="6350">
                          <a:noFill/>
                        </a:ln>
                      </wps:spPr>
                      <wps:txbx>
                        <w:txbxContent>
                          <w:p w14:paraId="23C9DABC" w14:textId="793B9C98" w:rsidR="00BF64DB" w:rsidRPr="00C95207" w:rsidRDefault="00BF64DB" w:rsidP="00BF64DB">
                            <w:pPr>
                              <w:spacing w:line="240" w:lineRule="auto"/>
                              <w:rPr>
                                <w:rFonts w:asciiTheme="majorHAnsi" w:hAnsiTheme="majorHAnsi" w:cstheme="majorHAnsi"/>
                                <w:b/>
                                <w:bCs/>
                                <w:color w:val="C95A23" w:themeColor="accent2"/>
                                <w:sz w:val="52"/>
                                <w:szCs w:val="52"/>
                              </w:rPr>
                            </w:pPr>
                            <w:r>
                              <w:rPr>
                                <w:rFonts w:asciiTheme="majorHAnsi" w:hAnsiTheme="majorHAnsi" w:cstheme="majorHAnsi"/>
                                <w:b/>
                                <w:bCs/>
                                <w:color w:val="C95A23" w:themeColor="accent2"/>
                                <w:sz w:val="48"/>
                                <w:szCs w:val="48"/>
                              </w:rPr>
                              <w:t>Entrepreneurial Learning</w:t>
                            </w:r>
                            <w:r w:rsidRPr="00C95207">
                              <w:rPr>
                                <w:rFonts w:asciiTheme="majorHAnsi" w:hAnsiTheme="majorHAnsi" w:cstheme="majorHAnsi"/>
                                <w:b/>
                                <w:bCs/>
                                <w:color w:val="C95A23" w:themeColor="accent2"/>
                                <w:sz w:val="48"/>
                                <w:szCs w:val="48"/>
                              </w:rPr>
                              <w:t xml:space="preserve"> </w:t>
                            </w:r>
                            <w:r>
                              <w:rPr>
                                <w:rFonts w:asciiTheme="majorHAnsi" w:hAnsiTheme="majorHAnsi" w:cstheme="majorHAnsi"/>
                                <w:b/>
                                <w:bCs/>
                                <w:color w:val="C95A23" w:themeColor="accent2"/>
                                <w:sz w:val="48"/>
                                <w:szCs w:val="48"/>
                              </w:rPr>
                              <w:t>Strategy</w:t>
                            </w:r>
                            <w:r w:rsidRPr="00C95207">
                              <w:rPr>
                                <w:rFonts w:asciiTheme="majorHAnsi" w:hAnsiTheme="majorHAnsi" w:cstheme="majorHAnsi"/>
                                <w:b/>
                                <w:bCs/>
                                <w:color w:val="C95A23" w:themeColor="accent2"/>
                                <w:sz w:val="48"/>
                                <w:szCs w:val="48"/>
                              </w:rPr>
                              <w:t xml:space="preserve"> </w:t>
                            </w:r>
                            <w:r w:rsidRPr="00C95207">
                              <w:rPr>
                                <w:rFonts w:asciiTheme="majorHAnsi" w:hAnsiTheme="majorHAnsi" w:cstheme="majorHAnsi"/>
                                <w:b/>
                                <w:bCs/>
                                <w:color w:val="C95A23" w:themeColor="accent2"/>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DB2E15" id="_x0000_t202" coordsize="21600,21600" o:spt="202" path="m,l,21600r21600,l21600,xe">
                <v:stroke joinstyle="miter"/>
                <v:path gradientshapeok="t" o:connecttype="rect"/>
              </v:shapetype>
              <v:shape id="Text Box 15" o:spid="_x0000_s1026" type="#_x0000_t202" style="position:absolute;margin-left:-6.8pt;margin-top:-39.35pt;width:437.25pt;height:38.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" filled="f" stroked="f" strokeweight=".5pt">
                <v:textbox>
                  <w:txbxContent>
                    <w:p w14:paraId="23C9DABC" w14:textId="793B9C98" w:rsidR="00BF64DB" w:rsidRPr="00C95207" w:rsidRDefault="00BF64DB" w:rsidP="00BF64DB">
                      <w:pPr>
                        <w:spacing w:line="240" w:lineRule="auto"/>
                        <w:rPr>
                          <w:rFonts w:asciiTheme="majorHAnsi" w:hAnsiTheme="majorHAnsi" w:cstheme="majorHAnsi"/>
                          <w:b/>
                          <w:bCs/>
                          <w:color w:val="C95A23" w:themeColor="accent2"/>
                          <w:sz w:val="52"/>
                          <w:szCs w:val="52"/>
                        </w:rPr>
                      </w:pPr>
                      <w:r>
                        <w:rPr>
                          <w:rFonts w:asciiTheme="majorHAnsi" w:hAnsiTheme="majorHAnsi" w:cstheme="majorHAnsi"/>
                          <w:b/>
                          <w:bCs/>
                          <w:color w:val="C95A23" w:themeColor="accent2"/>
                          <w:sz w:val="48"/>
                          <w:szCs w:val="48"/>
                        </w:rPr>
                        <w:t>Entrepreneurial Learning</w:t>
                      </w:r>
                      <w:r w:rsidRPr="00C95207">
                        <w:rPr>
                          <w:rFonts w:asciiTheme="majorHAnsi" w:hAnsiTheme="majorHAnsi" w:cstheme="majorHAnsi"/>
                          <w:b/>
                          <w:bCs/>
                          <w:color w:val="C95A23" w:themeColor="accent2"/>
                          <w:sz w:val="48"/>
                          <w:szCs w:val="48"/>
                        </w:rPr>
                        <w:t xml:space="preserve"> </w:t>
                      </w:r>
                      <w:r>
                        <w:rPr>
                          <w:rFonts w:asciiTheme="majorHAnsi" w:hAnsiTheme="majorHAnsi" w:cstheme="majorHAnsi"/>
                          <w:b/>
                          <w:bCs/>
                          <w:color w:val="C95A23" w:themeColor="accent2"/>
                          <w:sz w:val="48"/>
                          <w:szCs w:val="48"/>
                        </w:rPr>
                        <w:t>Strategy</w:t>
                      </w:r>
                      <w:r w:rsidRPr="00C95207">
                        <w:rPr>
                          <w:rFonts w:asciiTheme="majorHAnsi" w:hAnsiTheme="majorHAnsi" w:cstheme="majorHAnsi"/>
                          <w:b/>
                          <w:bCs/>
                          <w:color w:val="C95A23" w:themeColor="accent2"/>
                          <w:sz w:val="48"/>
                          <w:szCs w:val="48"/>
                        </w:rPr>
                        <w:t xml:space="preserve"> </w:t>
                      </w:r>
                      <w:r w:rsidRPr="00C95207">
                        <w:rPr>
                          <w:rFonts w:asciiTheme="majorHAnsi" w:hAnsiTheme="majorHAnsi" w:cstheme="majorHAnsi"/>
                          <w:b/>
                          <w:bCs/>
                          <w:color w:val="C95A23" w:themeColor="accent2"/>
                          <w:sz w:val="52"/>
                          <w:szCs w:val="52"/>
                        </w:rPr>
                        <w:t xml:space="preserve"> </w:t>
                      </w:r>
                    </w:p>
                  </w:txbxContent>
                </v:textbox>
                <w10:wrap anchorx="margin"/>
              </v:shape>
            </w:pict>
          </mc:Fallback>
        </mc:AlternateContent>
      </w:r>
      <w:r w:rsidR="00CF5703" w:rsidRPr="00BF64DB">
        <w:rPr>
          <w:rFonts w:asciiTheme="majorHAnsi" w:hAnsiTheme="majorHAnsi" w:cstheme="majorHAnsi"/>
          <w:b/>
          <w:bCs/>
          <w:color w:val="C95A23"/>
          <w:sz w:val="24"/>
          <w:szCs w:val="24"/>
        </w:rPr>
        <w:t xml:space="preserve">Overview </w:t>
      </w:r>
      <w:r>
        <w:rPr>
          <w:rFonts w:cstheme="majorHAnsi"/>
          <w:b/>
          <w:bCs/>
          <w:color w:val="C95A23"/>
          <w:sz w:val="24"/>
          <w:szCs w:val="24"/>
        </w:rPr>
        <w:br/>
      </w:r>
      <w:r w:rsidR="00685224" w:rsidRPr="00BF64DB">
        <w:rPr>
          <w:rFonts w:asciiTheme="majorHAnsi" w:hAnsiTheme="majorHAnsi" w:cstheme="majorHAnsi"/>
        </w:rPr>
        <w:t xml:space="preserve">This strategy provides an overview of the vision of Entrepreneurial Learning at Whyalla Secondary College. </w:t>
      </w:r>
      <w:r w:rsidR="002617C1">
        <w:rPr>
          <w:rFonts w:asciiTheme="majorHAnsi" w:hAnsiTheme="majorHAnsi" w:cstheme="majorHAnsi"/>
        </w:rPr>
        <w:t>The</w:t>
      </w:r>
      <w:r w:rsidR="00685224" w:rsidRPr="00BF64DB">
        <w:rPr>
          <w:rFonts w:asciiTheme="majorHAnsi" w:hAnsiTheme="majorHAnsi" w:cstheme="majorHAnsi"/>
        </w:rPr>
        <w:t xml:space="preserve"> Entrepreneurial Learning strategy has been developed in support of students, teachers and parents / caregivers.</w:t>
      </w:r>
    </w:p>
    <w:p w14:paraId="58566CCB" w14:textId="56A41136" w:rsidR="0095355F" w:rsidRPr="006827C1" w:rsidRDefault="0095355F" w:rsidP="0095355F">
      <w:pPr>
        <w:spacing w:after="200" w:line="240" w:lineRule="auto"/>
        <w:rPr>
          <w:rFonts w:asciiTheme="majorHAnsi" w:eastAsia="Times New Roman" w:hAnsiTheme="majorHAnsi" w:cstheme="majorHAnsi"/>
          <w:b/>
          <w:lang w:val="en-US" w:eastAsia="en-AU"/>
        </w:rPr>
      </w:pPr>
      <w:r w:rsidRPr="00685224">
        <w:rPr>
          <w:rFonts w:asciiTheme="majorHAnsi" w:hAnsiTheme="majorHAnsi" w:cstheme="majorHAnsi"/>
          <w:shd w:val="clear" w:color="auto" w:fill="FFFFFF"/>
          <w:lang w:eastAsia="en-AU"/>
        </w:rPr>
        <w:t xml:space="preserve">Whyalla Secondary College </w:t>
      </w:r>
      <w:r w:rsidRPr="00685224">
        <w:rPr>
          <w:rFonts w:asciiTheme="majorHAnsi" w:hAnsiTheme="majorHAnsi" w:cstheme="majorHAnsi"/>
          <w:lang w:eastAsia="en-AU"/>
        </w:rPr>
        <w:t xml:space="preserve">supports the vision that students who understand the connections between school, their self and transferrable skills are more likely to have greater engagement and achieve better educational outcomes during and post school. </w:t>
      </w:r>
      <w:r w:rsidRPr="00685224">
        <w:rPr>
          <w:rFonts w:asciiTheme="majorHAnsi" w:hAnsiTheme="majorHAnsi" w:cstheme="majorHAnsi"/>
          <w:shd w:val="clear" w:color="auto" w:fill="FFFFFF"/>
          <w:lang w:eastAsia="en-AU"/>
        </w:rPr>
        <w:t>Whyalla Secondary College</w:t>
      </w:r>
      <w:r w:rsidR="004E32DD">
        <w:rPr>
          <w:rFonts w:asciiTheme="majorHAnsi" w:hAnsiTheme="majorHAnsi" w:cstheme="majorHAnsi"/>
          <w:shd w:val="clear" w:color="auto" w:fill="FFFFFF"/>
          <w:lang w:eastAsia="en-AU"/>
        </w:rPr>
        <w:t>’s</w:t>
      </w:r>
      <w:r w:rsidRPr="00685224">
        <w:rPr>
          <w:rFonts w:asciiTheme="majorHAnsi" w:hAnsiTheme="majorHAnsi" w:cstheme="majorHAnsi"/>
          <w:shd w:val="clear" w:color="auto" w:fill="FFFFFF"/>
          <w:lang w:eastAsia="en-AU"/>
        </w:rPr>
        <w:t xml:space="preserve"> </w:t>
      </w:r>
      <w:r w:rsidRPr="00685224">
        <w:rPr>
          <w:rFonts w:asciiTheme="majorHAnsi" w:hAnsiTheme="majorHAnsi" w:cstheme="majorHAnsi"/>
          <w:lang w:eastAsia="en-AU"/>
        </w:rPr>
        <w:t>Entrepreneurial Learning strategy is driven by the development of future employability skills and the fail forward mindsets, allowing students to build a resilient approach to learning by finding and resolving real world problems.</w:t>
      </w:r>
    </w:p>
    <w:p w14:paraId="06988B1B" w14:textId="77777777" w:rsidR="0095355F" w:rsidRPr="00685224" w:rsidRDefault="0095355F" w:rsidP="0095355F">
      <w:pPr>
        <w:spacing w:after="200" w:line="240" w:lineRule="auto"/>
        <w:rPr>
          <w:rFonts w:asciiTheme="majorHAnsi" w:hAnsiTheme="majorHAnsi" w:cstheme="majorHAnsi"/>
          <w:shd w:val="clear" w:color="auto" w:fill="FFFFFF"/>
        </w:rPr>
      </w:pPr>
      <w:r w:rsidRPr="00685224">
        <w:rPr>
          <w:rFonts w:asciiTheme="majorHAnsi" w:hAnsiTheme="majorHAnsi" w:cstheme="majorHAnsi"/>
          <w:shd w:val="clear" w:color="auto" w:fill="FFFFFF"/>
        </w:rPr>
        <w:t>Where once large companies stipulated the qualifications and experience they were seeking, today it is much more about employability and entrepreneurial skills, and this is only set to grow.  In fact, research by the World Economic Forum into the skills employers will want in 2020, found the top three to be:</w:t>
      </w:r>
    </w:p>
    <w:p w14:paraId="251D38BE" w14:textId="77777777" w:rsidR="0095355F" w:rsidRPr="00685224" w:rsidRDefault="0095355F" w:rsidP="0095355F">
      <w:pPr>
        <w:pStyle w:val="ListParagraph"/>
        <w:numPr>
          <w:ilvl w:val="0"/>
          <w:numId w:val="3"/>
        </w:numPr>
        <w:tabs>
          <w:tab w:val="clear" w:pos="720"/>
          <w:tab w:val="num" w:pos="426"/>
        </w:tabs>
        <w:spacing w:before="0" w:after="200"/>
        <w:ind w:right="254" w:hanging="720"/>
        <w:jc w:val="left"/>
        <w:rPr>
          <w:rFonts w:asciiTheme="majorHAnsi" w:hAnsiTheme="majorHAnsi" w:cstheme="majorHAnsi"/>
          <w:b/>
          <w:bCs/>
          <w:sz w:val="20"/>
          <w:szCs w:val="20"/>
          <w:lang w:val="en-US"/>
        </w:rPr>
      </w:pPr>
      <w:r w:rsidRPr="00685224">
        <w:rPr>
          <w:rFonts w:asciiTheme="majorHAnsi" w:hAnsiTheme="majorHAnsi" w:cstheme="majorHAnsi"/>
          <w:sz w:val="20"/>
          <w:szCs w:val="20"/>
          <w:shd w:val="clear" w:color="auto" w:fill="FFFFFF"/>
        </w:rPr>
        <w:t>Analytical thinking and innovation</w:t>
      </w:r>
    </w:p>
    <w:p w14:paraId="6D1691C2" w14:textId="77777777" w:rsidR="0095355F" w:rsidRPr="00685224" w:rsidRDefault="0095355F" w:rsidP="0095355F">
      <w:pPr>
        <w:pStyle w:val="ListParagraph"/>
        <w:numPr>
          <w:ilvl w:val="0"/>
          <w:numId w:val="3"/>
        </w:numPr>
        <w:tabs>
          <w:tab w:val="clear" w:pos="720"/>
          <w:tab w:val="num" w:pos="426"/>
        </w:tabs>
        <w:spacing w:before="0" w:after="200"/>
        <w:ind w:right="254" w:hanging="720"/>
        <w:jc w:val="left"/>
        <w:rPr>
          <w:rFonts w:asciiTheme="majorHAnsi" w:hAnsiTheme="majorHAnsi" w:cstheme="majorHAnsi"/>
          <w:b/>
          <w:bCs/>
          <w:sz w:val="20"/>
          <w:szCs w:val="20"/>
          <w:lang w:val="en-US"/>
        </w:rPr>
      </w:pPr>
      <w:r w:rsidRPr="00685224">
        <w:rPr>
          <w:rFonts w:asciiTheme="majorHAnsi" w:hAnsiTheme="majorHAnsi" w:cstheme="majorHAnsi"/>
          <w:sz w:val="20"/>
          <w:szCs w:val="20"/>
          <w:shd w:val="clear" w:color="auto" w:fill="FFFFFF"/>
        </w:rPr>
        <w:t xml:space="preserve">Active learning and learning strategies </w:t>
      </w:r>
    </w:p>
    <w:p w14:paraId="15E2BD49" w14:textId="77777777" w:rsidR="0095355F" w:rsidRPr="00685224" w:rsidRDefault="0095355F" w:rsidP="0095355F">
      <w:pPr>
        <w:pStyle w:val="ListParagraph"/>
        <w:numPr>
          <w:ilvl w:val="0"/>
          <w:numId w:val="3"/>
        </w:numPr>
        <w:tabs>
          <w:tab w:val="clear" w:pos="720"/>
          <w:tab w:val="num" w:pos="426"/>
        </w:tabs>
        <w:spacing w:before="0" w:after="200"/>
        <w:ind w:right="254" w:hanging="720"/>
        <w:jc w:val="left"/>
        <w:rPr>
          <w:rFonts w:asciiTheme="majorHAnsi" w:hAnsiTheme="majorHAnsi" w:cstheme="majorHAnsi"/>
          <w:b/>
          <w:bCs/>
          <w:sz w:val="20"/>
          <w:szCs w:val="20"/>
          <w:lang w:val="en-US"/>
        </w:rPr>
      </w:pPr>
      <w:r w:rsidRPr="00685224">
        <w:rPr>
          <w:rFonts w:asciiTheme="majorHAnsi" w:hAnsiTheme="majorHAnsi" w:cstheme="majorHAnsi"/>
          <w:sz w:val="20"/>
          <w:szCs w:val="20"/>
          <w:shd w:val="clear" w:color="auto" w:fill="FFFFFF"/>
        </w:rPr>
        <w:t>Creativity, originality and initiative</w:t>
      </w:r>
    </w:p>
    <w:p w14:paraId="6C036C73" w14:textId="05833227" w:rsidR="0095355F" w:rsidRPr="0095355F" w:rsidRDefault="0095355F" w:rsidP="0095355F">
      <w:pPr>
        <w:spacing w:after="200" w:line="240" w:lineRule="auto"/>
        <w:rPr>
          <w:rFonts w:asciiTheme="majorHAnsi" w:hAnsiTheme="majorHAnsi" w:cstheme="majorHAnsi"/>
        </w:rPr>
      </w:pPr>
      <w:r w:rsidRPr="00685224">
        <w:rPr>
          <w:rFonts w:asciiTheme="majorHAnsi" w:hAnsiTheme="majorHAnsi" w:cstheme="majorHAnsi"/>
        </w:rPr>
        <w:t>Young people need to learn enterprise skills now to prepare themselves for the economy of the future, so they can become job creators, not just job seekers, and navigate more complex careers.</w:t>
      </w:r>
    </w:p>
    <w:p w14:paraId="4D02A76E" w14:textId="680591E6" w:rsidR="00685224" w:rsidRPr="00685224" w:rsidRDefault="00685224" w:rsidP="00685224">
      <w:pPr>
        <w:spacing w:after="200" w:line="240" w:lineRule="auto"/>
        <w:rPr>
          <w:rFonts w:asciiTheme="majorHAnsi" w:eastAsia="Times New Roman" w:hAnsiTheme="majorHAnsi" w:cstheme="majorHAnsi"/>
          <w:b/>
          <w:bCs/>
          <w:lang w:val="en-US" w:eastAsia="en-AU"/>
        </w:rPr>
      </w:pPr>
      <w:r w:rsidRPr="00685224">
        <w:rPr>
          <w:rFonts w:asciiTheme="majorHAnsi" w:hAnsiTheme="majorHAnsi" w:cstheme="majorHAnsi"/>
          <w:i/>
        </w:rPr>
        <w:t>The Paradigm Shifters: Entrepreneurial Learning in Schools</w:t>
      </w:r>
      <w:r w:rsidRPr="00685224">
        <w:rPr>
          <w:rFonts w:asciiTheme="majorHAnsi" w:hAnsiTheme="majorHAnsi" w:cstheme="majorHAnsi"/>
        </w:rPr>
        <w:t xml:space="preserve"> report (2017) definition of Entrepreneurial minded and learning has inspired the context of this strategy</w:t>
      </w:r>
      <w:r w:rsidR="00B50459">
        <w:rPr>
          <w:rFonts w:asciiTheme="majorHAnsi" w:hAnsiTheme="majorHAnsi" w:cstheme="majorHAnsi"/>
        </w:rPr>
        <w:t>:</w:t>
      </w:r>
    </w:p>
    <w:tbl>
      <w:tblPr>
        <w:tblStyle w:val="TableGrid"/>
        <w:tblW w:w="0" w:type="auto"/>
        <w:tblLook w:val="04A0" w:firstRow="1" w:lastRow="0" w:firstColumn="1" w:lastColumn="0" w:noHBand="0" w:noVBand="1"/>
      </w:tblPr>
      <w:tblGrid>
        <w:gridCol w:w="2122"/>
        <w:gridCol w:w="8505"/>
      </w:tblGrid>
      <w:tr w:rsidR="00685224" w:rsidRPr="00685224" w14:paraId="42B413B4" w14:textId="77777777" w:rsidTr="00BF64DB">
        <w:tc>
          <w:tcPr>
            <w:tcW w:w="2122" w:type="dxa"/>
          </w:tcPr>
          <w:p w14:paraId="79DE019F" w14:textId="77777777" w:rsidR="00685224" w:rsidRPr="00685224" w:rsidRDefault="00685224" w:rsidP="0084534C">
            <w:pPr>
              <w:spacing w:after="200"/>
              <w:rPr>
                <w:rFonts w:asciiTheme="majorHAnsi" w:hAnsiTheme="majorHAnsi" w:cstheme="majorHAnsi"/>
                <w:b/>
              </w:rPr>
            </w:pPr>
            <w:r w:rsidRPr="00685224">
              <w:rPr>
                <w:rFonts w:asciiTheme="majorHAnsi" w:hAnsiTheme="majorHAnsi" w:cstheme="majorHAnsi"/>
                <w:b/>
              </w:rPr>
              <w:t>Entrepreneurial minded</w:t>
            </w:r>
          </w:p>
        </w:tc>
        <w:tc>
          <w:tcPr>
            <w:tcW w:w="8505" w:type="dxa"/>
          </w:tcPr>
          <w:p w14:paraId="54F128B9" w14:textId="59F30861" w:rsidR="00685224" w:rsidRPr="00685224" w:rsidRDefault="00B50459" w:rsidP="0084534C">
            <w:pPr>
              <w:spacing w:after="200"/>
              <w:rPr>
                <w:rFonts w:asciiTheme="majorHAnsi" w:hAnsiTheme="majorHAnsi" w:cstheme="majorHAnsi"/>
              </w:rPr>
            </w:pPr>
            <w:r>
              <w:rPr>
                <w:rFonts w:asciiTheme="majorHAnsi" w:hAnsiTheme="majorHAnsi" w:cstheme="majorHAnsi"/>
              </w:rPr>
              <w:t>A</w:t>
            </w:r>
            <w:r w:rsidR="00685224" w:rsidRPr="00685224">
              <w:rPr>
                <w:rFonts w:asciiTheme="majorHAnsi" w:hAnsiTheme="majorHAnsi" w:cstheme="majorHAnsi"/>
              </w:rPr>
              <w:t xml:space="preserve"> disposition to think and act entrepreneurially, defined in this initiative as learners whose curiosity leads them to seek out and identify or solve problems that are worth solving. They look at problems as opportunities, rather than as dead ends. They apply their creativity and talents to develop innovative ideas and solutions. They care about the quality of what they produce, embracing mistakes as markers for learning and improvement. They are energised by the potential benefits to others, locally or globally, from what they do and produce. (Michelle Anderson, Bronwyn </w:t>
            </w:r>
            <w:proofErr w:type="spellStart"/>
            <w:r w:rsidR="00685224" w:rsidRPr="00685224">
              <w:rPr>
                <w:rFonts w:asciiTheme="majorHAnsi" w:hAnsiTheme="majorHAnsi" w:cstheme="majorHAnsi"/>
              </w:rPr>
              <w:t>Hinz</w:t>
            </w:r>
            <w:proofErr w:type="spellEnd"/>
            <w:r w:rsidR="00685224" w:rsidRPr="00685224">
              <w:rPr>
                <w:rFonts w:asciiTheme="majorHAnsi" w:hAnsiTheme="majorHAnsi" w:cstheme="majorHAnsi"/>
              </w:rPr>
              <w:t xml:space="preserve"> and Hannah </w:t>
            </w:r>
            <w:proofErr w:type="spellStart"/>
            <w:r w:rsidR="00685224" w:rsidRPr="00685224">
              <w:rPr>
                <w:rFonts w:asciiTheme="majorHAnsi" w:hAnsiTheme="majorHAnsi" w:cstheme="majorHAnsi"/>
              </w:rPr>
              <w:t>Matus</w:t>
            </w:r>
            <w:proofErr w:type="spellEnd"/>
            <w:r w:rsidR="00685224" w:rsidRPr="00685224">
              <w:rPr>
                <w:rFonts w:asciiTheme="majorHAnsi" w:hAnsiTheme="majorHAnsi" w:cstheme="majorHAnsi"/>
              </w:rPr>
              <w:t>, 2017)</w:t>
            </w:r>
          </w:p>
        </w:tc>
      </w:tr>
      <w:tr w:rsidR="00685224" w:rsidRPr="00685224" w14:paraId="70806EF6" w14:textId="77777777" w:rsidTr="00BF64DB">
        <w:tc>
          <w:tcPr>
            <w:tcW w:w="2122" w:type="dxa"/>
          </w:tcPr>
          <w:p w14:paraId="1164B9B5" w14:textId="77777777" w:rsidR="00685224" w:rsidRPr="00685224" w:rsidRDefault="00685224" w:rsidP="0084534C">
            <w:pPr>
              <w:spacing w:after="200"/>
              <w:rPr>
                <w:rFonts w:asciiTheme="majorHAnsi" w:hAnsiTheme="majorHAnsi" w:cstheme="majorHAnsi"/>
              </w:rPr>
            </w:pPr>
            <w:r w:rsidRPr="00685224">
              <w:rPr>
                <w:rFonts w:asciiTheme="majorHAnsi" w:hAnsiTheme="majorHAnsi" w:cstheme="majorHAnsi"/>
                <w:b/>
              </w:rPr>
              <w:t>Entrepreneurial learning</w:t>
            </w:r>
            <w:r w:rsidRPr="00685224">
              <w:rPr>
                <w:rFonts w:asciiTheme="majorHAnsi" w:hAnsiTheme="majorHAnsi" w:cstheme="majorHAnsi"/>
              </w:rPr>
              <w:t xml:space="preserve"> </w:t>
            </w:r>
          </w:p>
        </w:tc>
        <w:tc>
          <w:tcPr>
            <w:tcW w:w="8505" w:type="dxa"/>
          </w:tcPr>
          <w:p w14:paraId="60351C02" w14:textId="77777777" w:rsidR="00685224" w:rsidRPr="00685224" w:rsidRDefault="00685224" w:rsidP="0084534C">
            <w:pPr>
              <w:spacing w:after="200"/>
              <w:rPr>
                <w:rFonts w:asciiTheme="majorHAnsi" w:hAnsiTheme="majorHAnsi" w:cstheme="majorHAnsi"/>
              </w:rPr>
            </w:pPr>
            <w:r w:rsidRPr="00685224">
              <w:rPr>
                <w:rFonts w:asciiTheme="majorHAnsi" w:hAnsiTheme="majorHAnsi" w:cstheme="majorHAnsi"/>
              </w:rPr>
              <w:t>Often uses project and product oriented learning as a pedagogical strategy. Teaching entrepreneurial education is often viewed as either the teaching about ‘it’ (content based), ‘for it’ (prepare for future entrepreneurs), or as an approach through ‘it’ (process driven) (</w:t>
            </w:r>
            <w:proofErr w:type="spellStart"/>
            <w:r w:rsidRPr="00685224">
              <w:rPr>
                <w:rFonts w:asciiTheme="majorHAnsi" w:hAnsiTheme="majorHAnsi" w:cstheme="majorHAnsi"/>
              </w:rPr>
              <w:t>Dijk</w:t>
            </w:r>
            <w:proofErr w:type="spellEnd"/>
            <w:r w:rsidRPr="00685224">
              <w:rPr>
                <w:rFonts w:asciiTheme="majorHAnsi" w:hAnsiTheme="majorHAnsi" w:cstheme="majorHAnsi"/>
              </w:rPr>
              <w:t xml:space="preserve"> &amp; Mensch 2015). Distinct features of entrepreneurial learning include identifying and investigating real world problems and opportunities; creating authentic artefacts (products or services) of value to others; working in teams; and iterative experimentation over an extended period of time (</w:t>
            </w:r>
            <w:proofErr w:type="spellStart"/>
            <w:r w:rsidRPr="00685224">
              <w:rPr>
                <w:rFonts w:asciiTheme="majorHAnsi" w:hAnsiTheme="majorHAnsi" w:cstheme="majorHAnsi"/>
              </w:rPr>
              <w:t>Lackéus</w:t>
            </w:r>
            <w:proofErr w:type="spellEnd"/>
            <w:r w:rsidRPr="00685224">
              <w:rPr>
                <w:rFonts w:asciiTheme="majorHAnsi" w:hAnsiTheme="majorHAnsi" w:cstheme="majorHAnsi"/>
              </w:rPr>
              <w:t xml:space="preserve"> 2015).</w:t>
            </w:r>
          </w:p>
        </w:tc>
      </w:tr>
    </w:tbl>
    <w:p w14:paraId="0A2DC556" w14:textId="77777777" w:rsidR="00685224" w:rsidRPr="00685224" w:rsidRDefault="00685224" w:rsidP="00685224">
      <w:pPr>
        <w:spacing w:after="0" w:line="240" w:lineRule="auto"/>
        <w:textAlignment w:val="center"/>
        <w:rPr>
          <w:rFonts w:asciiTheme="majorHAnsi" w:eastAsia="Times New Roman" w:hAnsiTheme="majorHAnsi" w:cstheme="majorHAnsi"/>
          <w:b/>
          <w:bCs/>
          <w:lang w:val="en-GB" w:eastAsia="en-AU"/>
        </w:rPr>
      </w:pPr>
    </w:p>
    <w:p w14:paraId="383A8DDB" w14:textId="65A87D1B" w:rsidR="00685224" w:rsidRPr="00BF64DB" w:rsidRDefault="00685224" w:rsidP="00BF64DB">
      <w:pPr>
        <w:spacing w:after="0"/>
        <w:rPr>
          <w:rFonts w:asciiTheme="majorHAnsi" w:eastAsia="Times New Roman" w:hAnsiTheme="majorHAnsi" w:cstheme="majorHAnsi"/>
          <w:b/>
          <w:bCs/>
          <w:lang w:val="en-US" w:eastAsia="en-AU"/>
        </w:rPr>
      </w:pPr>
      <w:r w:rsidRPr="00685224">
        <w:rPr>
          <w:rFonts w:asciiTheme="majorHAnsi" w:eastAsia="Times New Roman" w:hAnsiTheme="majorHAnsi" w:cstheme="majorHAnsi"/>
          <w:b/>
          <w:bCs/>
          <w:lang w:val="en-US" w:eastAsia="en-AU"/>
        </w:rPr>
        <w:t xml:space="preserve">Purpose of the Strategy </w:t>
      </w:r>
      <w:r w:rsidR="00BF64DB">
        <w:rPr>
          <w:rFonts w:asciiTheme="majorHAnsi" w:eastAsia="Times New Roman" w:hAnsiTheme="majorHAnsi" w:cstheme="majorHAnsi"/>
          <w:b/>
          <w:bCs/>
          <w:lang w:val="en-US" w:eastAsia="en-AU"/>
        </w:rPr>
        <w:br/>
      </w:r>
      <w:r w:rsidRPr="00685224">
        <w:rPr>
          <w:rFonts w:asciiTheme="majorHAnsi" w:eastAsia="Times New Roman" w:hAnsiTheme="majorHAnsi" w:cstheme="majorHAnsi"/>
          <w:b/>
          <w:i/>
          <w:shd w:val="clear" w:color="auto" w:fill="FFFFFF"/>
          <w:lang w:val="en-US" w:eastAsia="en-AU"/>
        </w:rPr>
        <w:t>Did you know?</w:t>
      </w:r>
    </w:p>
    <w:p w14:paraId="3960D7BC" w14:textId="77777777" w:rsidR="00685224" w:rsidRPr="00685224" w:rsidRDefault="00685224" w:rsidP="00BF64DB">
      <w:pPr>
        <w:pStyle w:val="ListParagraph"/>
        <w:numPr>
          <w:ilvl w:val="0"/>
          <w:numId w:val="4"/>
        </w:numPr>
        <w:spacing w:before="0" w:after="0"/>
        <w:ind w:right="254"/>
        <w:jc w:val="left"/>
        <w:textAlignment w:val="baseline"/>
        <w:rPr>
          <w:rFonts w:asciiTheme="majorHAnsi" w:hAnsiTheme="majorHAnsi" w:cstheme="majorHAnsi"/>
          <w:sz w:val="20"/>
          <w:szCs w:val="20"/>
          <w:lang w:val="en-GB"/>
        </w:rPr>
      </w:pPr>
      <w:r w:rsidRPr="00685224">
        <w:rPr>
          <w:rFonts w:asciiTheme="majorHAnsi" w:hAnsiTheme="majorHAnsi" w:cstheme="majorHAnsi"/>
          <w:sz w:val="20"/>
          <w:szCs w:val="20"/>
          <w:lang w:val="en-GB"/>
        </w:rPr>
        <w:t>Today’s students will enter an environment of jobs yet to be created, technologies yet to be invented and challenges yet to be imagined.  </w:t>
      </w:r>
    </w:p>
    <w:p w14:paraId="5CB3B206" w14:textId="32D942BD" w:rsidR="000F40F9" w:rsidRPr="000F40F9" w:rsidRDefault="00685224" w:rsidP="000F40F9">
      <w:pPr>
        <w:pStyle w:val="ListParagraph"/>
        <w:numPr>
          <w:ilvl w:val="0"/>
          <w:numId w:val="4"/>
        </w:numPr>
        <w:spacing w:before="0" w:after="0"/>
        <w:ind w:right="254"/>
        <w:jc w:val="left"/>
        <w:textAlignment w:val="baseline"/>
        <w:rPr>
          <w:rFonts w:asciiTheme="majorHAnsi" w:hAnsiTheme="majorHAnsi" w:cstheme="majorHAnsi"/>
          <w:sz w:val="20"/>
          <w:szCs w:val="20"/>
          <w:lang w:val="en-GB"/>
        </w:rPr>
      </w:pPr>
      <w:r w:rsidRPr="00685224">
        <w:rPr>
          <w:rFonts w:asciiTheme="majorHAnsi" w:hAnsiTheme="majorHAnsi" w:cstheme="majorHAnsi"/>
          <w:sz w:val="20"/>
          <w:szCs w:val="20"/>
          <w:lang w:val="en-GB"/>
        </w:rPr>
        <w:t>Entrepreneurially-minded young people will have the attitudes and skills they need to successfully navigate the challenges and opportunit</w:t>
      </w:r>
      <w:r w:rsidR="000F40F9">
        <w:rPr>
          <w:rFonts w:asciiTheme="majorHAnsi" w:hAnsiTheme="majorHAnsi" w:cstheme="majorHAnsi"/>
          <w:sz w:val="20"/>
          <w:szCs w:val="20"/>
          <w:lang w:val="en-GB"/>
        </w:rPr>
        <w:t>ies of an ever changing world. </w:t>
      </w:r>
      <w:r w:rsidR="000F40F9">
        <w:rPr>
          <w:rFonts w:asciiTheme="majorHAnsi" w:hAnsiTheme="majorHAnsi" w:cstheme="majorHAnsi"/>
          <w:sz w:val="20"/>
          <w:szCs w:val="20"/>
          <w:lang w:val="en-GB"/>
        </w:rPr>
        <w:br/>
      </w:r>
    </w:p>
    <w:p w14:paraId="05254771" w14:textId="595AABFF" w:rsidR="00685224" w:rsidRPr="00685224" w:rsidRDefault="00685224" w:rsidP="00685224">
      <w:pPr>
        <w:pStyle w:val="ListParagraph"/>
        <w:numPr>
          <w:ilvl w:val="0"/>
          <w:numId w:val="4"/>
        </w:numPr>
        <w:spacing w:before="0" w:after="0"/>
        <w:ind w:right="254"/>
        <w:jc w:val="left"/>
        <w:textAlignment w:val="baseline"/>
        <w:rPr>
          <w:rFonts w:asciiTheme="majorHAnsi" w:hAnsiTheme="majorHAnsi" w:cstheme="majorHAnsi"/>
          <w:sz w:val="20"/>
          <w:szCs w:val="20"/>
          <w:lang w:val="en-GB"/>
        </w:rPr>
      </w:pPr>
      <w:r w:rsidRPr="00685224">
        <w:rPr>
          <w:rFonts w:asciiTheme="majorHAnsi" w:hAnsiTheme="majorHAnsi" w:cstheme="majorHAnsi"/>
          <w:sz w:val="20"/>
          <w:szCs w:val="20"/>
          <w:lang w:val="en-GB"/>
        </w:rPr>
        <w:lastRenderedPageBreak/>
        <w:t>Entrepreneurial learning develops entrepreneurial attributes that promote the ability to apply knowledge in complex, unfamiliar and non-routine contexts. </w:t>
      </w:r>
    </w:p>
    <w:p w14:paraId="02326F54" w14:textId="06854B6E" w:rsidR="00685224" w:rsidRPr="00685224" w:rsidRDefault="00BF64DB" w:rsidP="00685224">
      <w:pPr>
        <w:pStyle w:val="ListParagraph"/>
        <w:numPr>
          <w:ilvl w:val="0"/>
          <w:numId w:val="4"/>
        </w:numPr>
        <w:spacing w:before="0" w:after="0"/>
        <w:ind w:right="254"/>
        <w:jc w:val="left"/>
        <w:textAlignment w:val="baseline"/>
        <w:rPr>
          <w:rFonts w:asciiTheme="majorHAnsi" w:hAnsiTheme="majorHAnsi" w:cstheme="majorHAnsi"/>
          <w:sz w:val="20"/>
          <w:szCs w:val="20"/>
          <w:lang w:val="en-GB"/>
        </w:rPr>
      </w:pPr>
      <w:r w:rsidRPr="00685224">
        <w:rPr>
          <w:rFonts w:asciiTheme="majorHAnsi" w:hAnsiTheme="majorHAnsi" w:cstheme="majorHAnsi"/>
          <w:noProof/>
        </w:rPr>
        <w:drawing>
          <wp:anchor distT="0" distB="0" distL="114300" distR="114300" simplePos="0" relativeHeight="251671552" behindDoc="0" locked="0" layoutInCell="1" allowOverlap="1" wp14:anchorId="291D08C7" wp14:editId="658242D6">
            <wp:simplePos x="0" y="0"/>
            <wp:positionH relativeFrom="column">
              <wp:posOffset>3752059</wp:posOffset>
            </wp:positionH>
            <wp:positionV relativeFrom="paragraph">
              <wp:posOffset>7165</wp:posOffset>
            </wp:positionV>
            <wp:extent cx="2839085" cy="1657350"/>
            <wp:effectExtent l="0" t="0" r="0" b="0"/>
            <wp:wrapThrough wrapText="bothSides">
              <wp:wrapPolygon edited="0">
                <wp:start x="0" y="0"/>
                <wp:lineTo x="0" y="21352"/>
                <wp:lineTo x="21450" y="21352"/>
                <wp:lineTo x="2145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9085" cy="1657350"/>
                    </a:xfrm>
                    <a:prstGeom prst="rect">
                      <a:avLst/>
                    </a:prstGeom>
                  </pic:spPr>
                </pic:pic>
              </a:graphicData>
            </a:graphic>
            <wp14:sizeRelH relativeFrom="margin">
              <wp14:pctWidth>0</wp14:pctWidth>
            </wp14:sizeRelH>
            <wp14:sizeRelV relativeFrom="margin">
              <wp14:pctHeight>0</wp14:pctHeight>
            </wp14:sizeRelV>
          </wp:anchor>
        </w:drawing>
      </w:r>
      <w:r w:rsidR="00685224" w:rsidRPr="00685224">
        <w:rPr>
          <w:rFonts w:asciiTheme="majorHAnsi" w:hAnsiTheme="majorHAnsi" w:cstheme="majorHAnsi"/>
          <w:sz w:val="20"/>
          <w:szCs w:val="20"/>
          <w:lang w:val="en-GB"/>
        </w:rPr>
        <w:t>Entrepreneurs don’t just start new businesses. They can work in, work for and work with businesses, and help turn them into entrepreneurial ones. </w:t>
      </w:r>
    </w:p>
    <w:p w14:paraId="63E5A29C" w14:textId="43FACA71" w:rsidR="00685224" w:rsidRPr="00685224" w:rsidRDefault="00685224" w:rsidP="00685224">
      <w:pPr>
        <w:pStyle w:val="ListParagraph"/>
        <w:numPr>
          <w:ilvl w:val="0"/>
          <w:numId w:val="4"/>
        </w:numPr>
        <w:spacing w:before="0" w:after="0"/>
        <w:ind w:right="254"/>
        <w:jc w:val="left"/>
        <w:textAlignment w:val="baseline"/>
        <w:rPr>
          <w:rFonts w:asciiTheme="majorHAnsi" w:hAnsiTheme="majorHAnsi" w:cstheme="majorHAnsi"/>
          <w:sz w:val="20"/>
          <w:szCs w:val="20"/>
          <w:lang w:val="en-GB"/>
        </w:rPr>
      </w:pPr>
      <w:r w:rsidRPr="00685224">
        <w:rPr>
          <w:rFonts w:asciiTheme="majorHAnsi" w:hAnsiTheme="majorHAnsi" w:cstheme="majorHAnsi"/>
          <w:sz w:val="20"/>
          <w:szCs w:val="20"/>
          <w:lang w:val="en-GB"/>
        </w:rPr>
        <w:t>Entrepreneurial thinkers persist even after an outcome is achieved, continuously seeking new opportunities to be creative and to solve problems. </w:t>
      </w:r>
    </w:p>
    <w:p w14:paraId="7B9C243F" w14:textId="1D13F4D4" w:rsidR="00685224" w:rsidRPr="00685224" w:rsidRDefault="00685224" w:rsidP="00685224">
      <w:pPr>
        <w:pStyle w:val="ListParagraph"/>
        <w:numPr>
          <w:ilvl w:val="0"/>
          <w:numId w:val="4"/>
        </w:numPr>
        <w:spacing w:before="0" w:after="0"/>
        <w:ind w:right="254"/>
        <w:jc w:val="left"/>
        <w:textAlignment w:val="baseline"/>
        <w:rPr>
          <w:rFonts w:asciiTheme="majorHAnsi" w:hAnsiTheme="majorHAnsi" w:cstheme="majorHAnsi"/>
          <w:sz w:val="20"/>
          <w:szCs w:val="20"/>
          <w:lang w:val="en-GB"/>
        </w:rPr>
      </w:pPr>
      <w:r w:rsidRPr="00685224">
        <w:rPr>
          <w:rFonts w:asciiTheme="majorHAnsi" w:hAnsiTheme="majorHAnsi" w:cstheme="majorHAnsi"/>
          <w:sz w:val="20"/>
          <w:szCs w:val="20"/>
          <w:lang w:val="en-GB"/>
        </w:rPr>
        <w:t>To succeed in this ever-changing world, students need to be able to think like entrepreneurs: resourceful, flexible, creative, and global. </w:t>
      </w:r>
    </w:p>
    <w:p w14:paraId="3027731C" w14:textId="7EC34128" w:rsidR="00685224" w:rsidRPr="00685224" w:rsidRDefault="00685224" w:rsidP="00685224">
      <w:pPr>
        <w:pStyle w:val="ListParagraph"/>
        <w:numPr>
          <w:ilvl w:val="0"/>
          <w:numId w:val="4"/>
        </w:numPr>
        <w:spacing w:before="0" w:after="0"/>
        <w:ind w:right="254"/>
        <w:jc w:val="left"/>
        <w:textAlignment w:val="baseline"/>
        <w:rPr>
          <w:rFonts w:asciiTheme="majorHAnsi" w:hAnsiTheme="majorHAnsi" w:cstheme="majorHAnsi"/>
          <w:sz w:val="20"/>
          <w:szCs w:val="20"/>
          <w:lang w:val="en-GB"/>
        </w:rPr>
      </w:pPr>
      <w:r w:rsidRPr="00685224">
        <w:rPr>
          <w:rFonts w:asciiTheme="majorHAnsi" w:hAnsiTheme="majorHAnsi" w:cstheme="majorHAnsi"/>
          <w:sz w:val="20"/>
          <w:szCs w:val="20"/>
          <w:lang w:val="en-US"/>
        </w:rPr>
        <w:t>As jobs are transformed by the technologies of the Fourth Industrial Revolution, society will need to reskill more than 1 billion people by 2030.</w:t>
      </w:r>
      <w:r w:rsidRPr="00685224">
        <w:rPr>
          <w:rFonts w:asciiTheme="majorHAnsi" w:hAnsiTheme="majorHAnsi" w:cstheme="majorHAnsi"/>
          <w:sz w:val="20"/>
          <w:szCs w:val="20"/>
          <w:lang w:val="en-GB"/>
        </w:rPr>
        <w:t> </w:t>
      </w:r>
    </w:p>
    <w:p w14:paraId="7477B423" w14:textId="55AEB72C" w:rsidR="00685224" w:rsidRPr="00685224" w:rsidRDefault="00685224" w:rsidP="00685224">
      <w:pPr>
        <w:textAlignment w:val="baseline"/>
        <w:rPr>
          <w:rFonts w:asciiTheme="majorHAnsi" w:eastAsia="Times New Roman" w:hAnsiTheme="majorHAnsi" w:cstheme="majorHAnsi"/>
          <w:lang w:val="en-GB" w:eastAsia="en-AU"/>
        </w:rPr>
      </w:pPr>
    </w:p>
    <w:p w14:paraId="2F46A10C" w14:textId="77777777" w:rsidR="00685224" w:rsidRPr="00685224" w:rsidRDefault="00685224" w:rsidP="00685224">
      <w:pPr>
        <w:textAlignment w:val="baseline"/>
        <w:rPr>
          <w:rFonts w:asciiTheme="majorHAnsi" w:hAnsiTheme="majorHAnsi" w:cstheme="majorHAnsi"/>
          <w:b/>
        </w:rPr>
      </w:pPr>
      <w:r w:rsidRPr="00685224">
        <w:rPr>
          <w:rFonts w:asciiTheme="majorHAnsi" w:hAnsiTheme="majorHAnsi" w:cstheme="majorHAnsi"/>
          <w:b/>
        </w:rPr>
        <w:t>Benefits and impacts</w:t>
      </w:r>
    </w:p>
    <w:p w14:paraId="439D066D" w14:textId="77777777" w:rsidR="00685224" w:rsidRPr="00685224" w:rsidRDefault="00685224" w:rsidP="00685224">
      <w:pPr>
        <w:textAlignment w:val="baseline"/>
        <w:rPr>
          <w:rFonts w:asciiTheme="majorHAnsi" w:hAnsiTheme="majorHAnsi" w:cstheme="majorHAnsi"/>
        </w:rPr>
      </w:pPr>
      <w:r w:rsidRPr="00685224">
        <w:rPr>
          <w:rFonts w:asciiTheme="majorHAnsi" w:hAnsiTheme="majorHAnsi" w:cstheme="majorHAnsi"/>
        </w:rPr>
        <w:t xml:space="preserve">Research and evaluations of entrepreneurial learning have shown some short and long-term benefits for school students in different contexts, including: </w:t>
      </w:r>
    </w:p>
    <w:p w14:paraId="7A0C5EDB" w14:textId="77777777" w:rsidR="00685224" w:rsidRPr="00685224" w:rsidRDefault="00685224" w:rsidP="00685224">
      <w:pPr>
        <w:pStyle w:val="ListParagraph"/>
        <w:numPr>
          <w:ilvl w:val="0"/>
          <w:numId w:val="9"/>
        </w:numPr>
        <w:spacing w:before="0" w:after="0"/>
        <w:ind w:right="254"/>
        <w:jc w:val="left"/>
        <w:textAlignment w:val="baseline"/>
        <w:rPr>
          <w:rFonts w:asciiTheme="majorHAnsi" w:hAnsiTheme="majorHAnsi" w:cstheme="majorHAnsi"/>
          <w:sz w:val="20"/>
          <w:szCs w:val="20"/>
        </w:rPr>
      </w:pPr>
      <w:r w:rsidRPr="00685224">
        <w:rPr>
          <w:rFonts w:asciiTheme="majorHAnsi" w:hAnsiTheme="majorHAnsi" w:cstheme="majorHAnsi"/>
          <w:sz w:val="20"/>
          <w:szCs w:val="20"/>
        </w:rPr>
        <w:t xml:space="preserve">Increased aspirations to be entrepreneurial, with associated increased leadership activities outside school, and more students doing this through their own initiative </w:t>
      </w:r>
    </w:p>
    <w:p w14:paraId="47A000E7" w14:textId="77777777" w:rsidR="00685224" w:rsidRPr="00685224" w:rsidRDefault="00685224" w:rsidP="00685224">
      <w:pPr>
        <w:pStyle w:val="ListParagraph"/>
        <w:numPr>
          <w:ilvl w:val="0"/>
          <w:numId w:val="9"/>
        </w:numPr>
        <w:spacing w:before="0" w:after="0"/>
        <w:ind w:right="254"/>
        <w:jc w:val="left"/>
        <w:textAlignment w:val="baseline"/>
        <w:rPr>
          <w:rFonts w:asciiTheme="majorHAnsi" w:hAnsiTheme="majorHAnsi" w:cstheme="majorHAnsi"/>
          <w:sz w:val="20"/>
          <w:szCs w:val="20"/>
        </w:rPr>
      </w:pPr>
      <w:r w:rsidRPr="00685224">
        <w:rPr>
          <w:rFonts w:asciiTheme="majorHAnsi" w:hAnsiTheme="majorHAnsi" w:cstheme="majorHAnsi"/>
          <w:sz w:val="20"/>
          <w:szCs w:val="20"/>
        </w:rPr>
        <w:t xml:space="preserve">Improved enjoyment and feelings of connectedness to peers and teachers </w:t>
      </w:r>
    </w:p>
    <w:p w14:paraId="604F75CF" w14:textId="77777777" w:rsidR="00685224" w:rsidRPr="00685224" w:rsidRDefault="00685224" w:rsidP="00685224">
      <w:pPr>
        <w:pStyle w:val="ListParagraph"/>
        <w:numPr>
          <w:ilvl w:val="0"/>
          <w:numId w:val="9"/>
        </w:numPr>
        <w:spacing w:before="0" w:after="0"/>
        <w:ind w:right="254"/>
        <w:jc w:val="left"/>
        <w:textAlignment w:val="baseline"/>
        <w:rPr>
          <w:rFonts w:asciiTheme="majorHAnsi" w:hAnsiTheme="majorHAnsi" w:cstheme="majorHAnsi"/>
          <w:sz w:val="20"/>
          <w:szCs w:val="20"/>
        </w:rPr>
      </w:pPr>
      <w:r w:rsidRPr="00685224">
        <w:rPr>
          <w:rFonts w:asciiTheme="majorHAnsi" w:hAnsiTheme="majorHAnsi" w:cstheme="majorHAnsi"/>
          <w:sz w:val="20"/>
          <w:szCs w:val="20"/>
        </w:rPr>
        <w:t xml:space="preserve">Improved student effort (they persist), creativity and agency (they are more pro-active) </w:t>
      </w:r>
    </w:p>
    <w:p w14:paraId="63676282" w14:textId="77777777" w:rsidR="00685224" w:rsidRPr="00685224" w:rsidRDefault="00685224" w:rsidP="00685224">
      <w:pPr>
        <w:pStyle w:val="ListParagraph"/>
        <w:numPr>
          <w:ilvl w:val="0"/>
          <w:numId w:val="9"/>
        </w:numPr>
        <w:spacing w:before="0" w:after="0"/>
        <w:ind w:right="254"/>
        <w:jc w:val="left"/>
        <w:textAlignment w:val="baseline"/>
        <w:rPr>
          <w:rFonts w:asciiTheme="majorHAnsi" w:hAnsiTheme="majorHAnsi" w:cstheme="majorHAnsi"/>
          <w:sz w:val="20"/>
          <w:szCs w:val="20"/>
        </w:rPr>
      </w:pPr>
      <w:r w:rsidRPr="00685224">
        <w:rPr>
          <w:rFonts w:asciiTheme="majorHAnsi" w:hAnsiTheme="majorHAnsi" w:cstheme="majorHAnsi"/>
          <w:sz w:val="20"/>
          <w:szCs w:val="20"/>
        </w:rPr>
        <w:t xml:space="preserve">Improved skills to help them manage and adapt to change  </w:t>
      </w:r>
    </w:p>
    <w:p w14:paraId="103B0D0A" w14:textId="77777777" w:rsidR="00685224" w:rsidRPr="00685224" w:rsidRDefault="00685224" w:rsidP="00685224">
      <w:pPr>
        <w:pStyle w:val="ListParagraph"/>
        <w:numPr>
          <w:ilvl w:val="0"/>
          <w:numId w:val="9"/>
        </w:numPr>
        <w:spacing w:before="0" w:after="0"/>
        <w:ind w:right="254"/>
        <w:jc w:val="left"/>
        <w:textAlignment w:val="baseline"/>
        <w:rPr>
          <w:rFonts w:asciiTheme="majorHAnsi" w:hAnsiTheme="majorHAnsi" w:cstheme="majorHAnsi"/>
          <w:sz w:val="20"/>
          <w:szCs w:val="20"/>
        </w:rPr>
      </w:pPr>
      <w:r w:rsidRPr="00685224">
        <w:rPr>
          <w:rFonts w:asciiTheme="majorHAnsi" w:hAnsiTheme="majorHAnsi" w:cstheme="majorHAnsi"/>
          <w:sz w:val="20"/>
          <w:szCs w:val="20"/>
        </w:rPr>
        <w:t>Increased levels of entrepreneurial activity when students feel ownership over the projects they work with</w:t>
      </w:r>
    </w:p>
    <w:p w14:paraId="446FFD1E" w14:textId="77777777" w:rsidR="00685224" w:rsidRPr="00685224" w:rsidRDefault="00685224" w:rsidP="00685224">
      <w:pPr>
        <w:pStyle w:val="ListParagraph"/>
        <w:numPr>
          <w:ilvl w:val="0"/>
          <w:numId w:val="9"/>
        </w:numPr>
        <w:spacing w:before="0" w:after="0"/>
        <w:ind w:right="254"/>
        <w:jc w:val="left"/>
        <w:textAlignment w:val="baseline"/>
        <w:rPr>
          <w:rFonts w:asciiTheme="majorHAnsi" w:hAnsiTheme="majorHAnsi" w:cstheme="majorHAnsi"/>
          <w:b/>
          <w:sz w:val="20"/>
          <w:szCs w:val="20"/>
          <w:shd w:val="clear" w:color="auto" w:fill="FFFFFF"/>
          <w:lang w:val="en-US"/>
        </w:rPr>
      </w:pPr>
      <w:r w:rsidRPr="00685224">
        <w:rPr>
          <w:rFonts w:asciiTheme="majorHAnsi" w:hAnsiTheme="majorHAnsi" w:cstheme="majorHAnsi"/>
          <w:sz w:val="20"/>
          <w:szCs w:val="20"/>
        </w:rPr>
        <w:t xml:space="preserve">Improved capabilities, which together are sometimes referred to as ‘life skills’, such as creativity, teamwork and understandings of risk, social responsibility and resilience </w:t>
      </w:r>
    </w:p>
    <w:p w14:paraId="408AD08E" w14:textId="42AB5CC1" w:rsidR="00685224" w:rsidRPr="00BF64DB" w:rsidRDefault="00685224" w:rsidP="00D26C40">
      <w:pPr>
        <w:pStyle w:val="ListParagraph"/>
        <w:ind w:left="0"/>
        <w:textAlignment w:val="baseline"/>
        <w:rPr>
          <w:rFonts w:asciiTheme="majorHAnsi" w:hAnsiTheme="majorHAnsi" w:cstheme="majorHAnsi"/>
          <w:b/>
          <w:sz w:val="20"/>
          <w:szCs w:val="20"/>
          <w:shd w:val="clear" w:color="auto" w:fill="FFFFFF"/>
          <w:lang w:val="en-US"/>
        </w:rPr>
      </w:pPr>
      <w:r w:rsidRPr="00685224">
        <w:rPr>
          <w:rFonts w:asciiTheme="majorHAnsi" w:hAnsiTheme="majorHAnsi" w:cstheme="majorHAnsi"/>
          <w:sz w:val="20"/>
          <w:szCs w:val="20"/>
        </w:rPr>
        <w:t xml:space="preserve">(Michelle Anderson, Bronwyn </w:t>
      </w:r>
      <w:proofErr w:type="spellStart"/>
      <w:r w:rsidRPr="00685224">
        <w:rPr>
          <w:rFonts w:asciiTheme="majorHAnsi" w:hAnsiTheme="majorHAnsi" w:cstheme="majorHAnsi"/>
          <w:sz w:val="20"/>
          <w:szCs w:val="20"/>
        </w:rPr>
        <w:t>Hinz</w:t>
      </w:r>
      <w:proofErr w:type="spellEnd"/>
      <w:r w:rsidRPr="00685224">
        <w:rPr>
          <w:rFonts w:asciiTheme="majorHAnsi" w:hAnsiTheme="majorHAnsi" w:cstheme="majorHAnsi"/>
          <w:sz w:val="20"/>
          <w:szCs w:val="20"/>
        </w:rPr>
        <w:t xml:space="preserve"> and Hannah </w:t>
      </w:r>
      <w:proofErr w:type="spellStart"/>
      <w:r w:rsidRPr="00685224">
        <w:rPr>
          <w:rFonts w:asciiTheme="majorHAnsi" w:hAnsiTheme="majorHAnsi" w:cstheme="majorHAnsi"/>
          <w:sz w:val="20"/>
          <w:szCs w:val="20"/>
        </w:rPr>
        <w:t>Matus</w:t>
      </w:r>
      <w:proofErr w:type="spellEnd"/>
      <w:r w:rsidRPr="00685224">
        <w:rPr>
          <w:rFonts w:asciiTheme="majorHAnsi" w:hAnsiTheme="majorHAnsi" w:cstheme="majorHAnsi"/>
          <w:sz w:val="20"/>
          <w:szCs w:val="20"/>
        </w:rPr>
        <w:t>, 2017)</w:t>
      </w:r>
    </w:p>
    <w:p w14:paraId="688FF9C8" w14:textId="4DC3F3EF" w:rsidR="00685224" w:rsidRPr="00BF64DB" w:rsidRDefault="00685224" w:rsidP="00BF64DB">
      <w:pPr>
        <w:textAlignment w:val="baseline"/>
        <w:rPr>
          <w:rStyle w:val="normaltextrun"/>
          <w:rFonts w:asciiTheme="majorHAnsi" w:eastAsia="Times New Roman" w:hAnsiTheme="majorHAnsi" w:cstheme="majorHAnsi"/>
          <w:b/>
          <w:shd w:val="clear" w:color="auto" w:fill="FFFFFF"/>
          <w:lang w:val="en-US" w:eastAsia="en-AU"/>
        </w:rPr>
      </w:pPr>
      <w:r>
        <w:rPr>
          <w:rFonts w:asciiTheme="majorHAnsi" w:hAnsiTheme="majorHAnsi" w:cstheme="majorHAnsi"/>
          <w:b/>
          <w:bCs/>
          <w:color w:val="C95A23"/>
          <w:sz w:val="24"/>
          <w:szCs w:val="24"/>
        </w:rPr>
        <w:t>Vision</w:t>
      </w:r>
      <w:r w:rsidR="00BF64DB">
        <w:rPr>
          <w:rFonts w:asciiTheme="majorHAnsi" w:hAnsiTheme="majorHAnsi" w:cstheme="majorHAnsi"/>
          <w:b/>
          <w:bCs/>
          <w:color w:val="C95A23"/>
          <w:sz w:val="24"/>
          <w:szCs w:val="24"/>
        </w:rPr>
        <w:br/>
      </w:r>
      <w:r w:rsidRPr="00685224">
        <w:rPr>
          <w:rStyle w:val="normaltextrun"/>
          <w:rFonts w:asciiTheme="majorHAnsi" w:hAnsiTheme="majorHAnsi" w:cstheme="majorHAnsi"/>
          <w:b/>
          <w:bCs/>
          <w:i/>
          <w:lang w:val="en-GB"/>
        </w:rPr>
        <w:t>Are we ready to be a future ready school?</w:t>
      </w:r>
    </w:p>
    <w:tbl>
      <w:tblPr>
        <w:tblStyle w:val="TableGrid"/>
        <w:tblW w:w="0" w:type="auto"/>
        <w:tblLook w:val="04A0" w:firstRow="1" w:lastRow="0" w:firstColumn="1" w:lastColumn="0" w:noHBand="0" w:noVBand="1"/>
      </w:tblPr>
      <w:tblGrid>
        <w:gridCol w:w="9730"/>
      </w:tblGrid>
      <w:tr w:rsidR="00685224" w:rsidRPr="00685224" w14:paraId="339E2888" w14:textId="77777777" w:rsidTr="000F40F9">
        <w:trPr>
          <w:trHeight w:val="815"/>
        </w:trPr>
        <w:tc>
          <w:tcPr>
            <w:tcW w:w="9730" w:type="dxa"/>
          </w:tcPr>
          <w:p w14:paraId="766E5907" w14:textId="0AC21541" w:rsidR="00685224" w:rsidRPr="00685224" w:rsidRDefault="00685224" w:rsidP="0084534C">
            <w:pPr>
              <w:pStyle w:val="paragraph"/>
              <w:spacing w:before="0" w:beforeAutospacing="0" w:after="0" w:afterAutospacing="0"/>
              <w:textAlignment w:val="baseline"/>
              <w:rPr>
                <w:rStyle w:val="normaltextrun"/>
                <w:rFonts w:asciiTheme="majorHAnsi" w:hAnsiTheme="majorHAnsi" w:cstheme="majorHAnsi"/>
                <w:b/>
                <w:sz w:val="20"/>
                <w:szCs w:val="20"/>
                <w:lang w:val="en-GB"/>
              </w:rPr>
            </w:pPr>
          </w:p>
          <w:p w14:paraId="025A468D" w14:textId="7CB07ED0" w:rsidR="00685224" w:rsidRPr="00685224" w:rsidRDefault="00685224" w:rsidP="0084534C">
            <w:pPr>
              <w:pStyle w:val="paragraph"/>
              <w:spacing w:before="0" w:beforeAutospacing="0" w:after="0" w:afterAutospacing="0"/>
              <w:textAlignment w:val="baseline"/>
              <w:rPr>
                <w:rStyle w:val="eop"/>
                <w:rFonts w:asciiTheme="majorHAnsi" w:hAnsiTheme="majorHAnsi" w:cstheme="majorHAnsi"/>
                <w:sz w:val="20"/>
                <w:szCs w:val="20"/>
                <w:lang w:val="en-GB"/>
              </w:rPr>
            </w:pPr>
            <w:r w:rsidRPr="00685224">
              <w:rPr>
                <w:rStyle w:val="normaltextrun"/>
                <w:rFonts w:asciiTheme="majorHAnsi" w:hAnsiTheme="majorHAnsi" w:cstheme="majorHAnsi"/>
                <w:b/>
                <w:sz w:val="20"/>
                <w:szCs w:val="20"/>
                <w:lang w:val="en-GB"/>
              </w:rPr>
              <w:t>Definition:</w:t>
            </w:r>
            <w:r w:rsidRPr="00685224">
              <w:rPr>
                <w:rStyle w:val="normaltextrun"/>
                <w:rFonts w:asciiTheme="majorHAnsi" w:hAnsiTheme="majorHAnsi" w:cstheme="majorHAnsi"/>
                <w:sz w:val="20"/>
                <w:szCs w:val="20"/>
                <w:lang w:val="en-GB"/>
              </w:rPr>
              <w:t xml:space="preserve"> A school that is innovative and future-focussed, providing curriculum opportunities for students to engage in learning that links to life.</w:t>
            </w:r>
            <w:r w:rsidRPr="00685224">
              <w:rPr>
                <w:rStyle w:val="eop"/>
                <w:rFonts w:asciiTheme="majorHAnsi" w:hAnsiTheme="majorHAnsi" w:cstheme="majorHAnsi"/>
                <w:sz w:val="20"/>
                <w:szCs w:val="20"/>
                <w:lang w:val="en-GB"/>
              </w:rPr>
              <w:t> (</w:t>
            </w:r>
            <w:proofErr w:type="spellStart"/>
            <w:r w:rsidRPr="00685224">
              <w:rPr>
                <w:rStyle w:val="eop"/>
                <w:rFonts w:asciiTheme="majorHAnsi" w:hAnsiTheme="majorHAnsi" w:cstheme="majorHAnsi"/>
                <w:sz w:val="20"/>
                <w:szCs w:val="20"/>
                <w:lang w:val="en-GB"/>
              </w:rPr>
              <w:t>Futureanything</w:t>
            </w:r>
            <w:proofErr w:type="spellEnd"/>
            <w:r w:rsidR="00065C9F">
              <w:rPr>
                <w:rStyle w:val="eop"/>
                <w:rFonts w:asciiTheme="majorHAnsi" w:hAnsiTheme="majorHAnsi" w:cstheme="majorHAnsi"/>
                <w:sz w:val="20"/>
                <w:szCs w:val="20"/>
                <w:lang w:val="en-GB"/>
              </w:rPr>
              <w:t>,</w:t>
            </w:r>
            <w:r w:rsidRPr="00685224">
              <w:rPr>
                <w:rStyle w:val="eop"/>
                <w:rFonts w:asciiTheme="majorHAnsi" w:hAnsiTheme="majorHAnsi" w:cstheme="majorHAnsi"/>
                <w:sz w:val="20"/>
                <w:szCs w:val="20"/>
                <w:lang w:val="en-GB"/>
              </w:rPr>
              <w:t xml:space="preserve"> 2021)</w:t>
            </w:r>
          </w:p>
          <w:p w14:paraId="5C513D01" w14:textId="77777777" w:rsidR="00685224" w:rsidRPr="00685224" w:rsidRDefault="00685224" w:rsidP="0084534C">
            <w:pPr>
              <w:pStyle w:val="paragraph"/>
              <w:spacing w:before="0" w:beforeAutospacing="0" w:after="0" w:afterAutospacing="0"/>
              <w:textAlignment w:val="baseline"/>
              <w:rPr>
                <w:rFonts w:asciiTheme="majorHAnsi" w:hAnsiTheme="majorHAnsi" w:cstheme="majorHAnsi"/>
                <w:i/>
                <w:sz w:val="20"/>
                <w:szCs w:val="20"/>
                <w:lang w:val="en-GB"/>
              </w:rPr>
            </w:pPr>
          </w:p>
        </w:tc>
      </w:tr>
    </w:tbl>
    <w:p w14:paraId="5585B9BA" w14:textId="58ADE368" w:rsidR="00685224" w:rsidRPr="00685224" w:rsidRDefault="00685224" w:rsidP="00685224">
      <w:pPr>
        <w:pStyle w:val="BodyText"/>
        <w:rPr>
          <w:rFonts w:asciiTheme="majorHAnsi" w:hAnsiTheme="majorHAnsi" w:cstheme="majorHAnsi"/>
          <w:sz w:val="20"/>
          <w:szCs w:val="20"/>
          <w:shd w:val="clear" w:color="auto" w:fill="FFFFFF"/>
          <w:lang w:eastAsia="en-AU"/>
        </w:rPr>
      </w:pPr>
      <w:r w:rsidRPr="00685224">
        <w:rPr>
          <w:rFonts w:asciiTheme="majorHAnsi" w:hAnsiTheme="majorHAnsi" w:cstheme="majorHAnsi"/>
          <w:sz w:val="20"/>
          <w:szCs w:val="20"/>
        </w:rPr>
        <w:t xml:space="preserve">Entrepreneurial Learning </w:t>
      </w:r>
      <w:r w:rsidRPr="00685224">
        <w:rPr>
          <w:rFonts w:asciiTheme="majorHAnsi" w:hAnsiTheme="majorHAnsi" w:cstheme="majorHAnsi"/>
          <w:sz w:val="20"/>
          <w:szCs w:val="20"/>
          <w:lang w:eastAsia="en-AU"/>
        </w:rPr>
        <w:t xml:space="preserve">at Whyalla Secondary College is driven by the vision that students in all subjects solve problems and think with an entrepreneurial mind. </w:t>
      </w:r>
      <w:r w:rsidRPr="00685224">
        <w:rPr>
          <w:rFonts w:asciiTheme="majorHAnsi" w:hAnsiTheme="majorHAnsi" w:cstheme="majorHAnsi"/>
          <w:sz w:val="20"/>
          <w:szCs w:val="20"/>
          <w:shd w:val="clear" w:color="auto" w:fill="FFFFFF"/>
          <w:lang w:eastAsia="en-AU"/>
        </w:rPr>
        <w:t xml:space="preserve">Whyalla Secondary College is committed to </w:t>
      </w:r>
      <w:r w:rsidRPr="00685224">
        <w:rPr>
          <w:rFonts w:asciiTheme="majorHAnsi" w:hAnsiTheme="majorHAnsi" w:cstheme="majorHAnsi"/>
          <w:sz w:val="20"/>
          <w:szCs w:val="20"/>
          <w:lang w:eastAsia="en-AU"/>
        </w:rPr>
        <w:t xml:space="preserve">offering subject pathways to support </w:t>
      </w:r>
      <w:proofErr w:type="spellStart"/>
      <w:r w:rsidRPr="00685224">
        <w:rPr>
          <w:rFonts w:asciiTheme="majorHAnsi" w:hAnsiTheme="majorHAnsi" w:cstheme="majorHAnsi"/>
          <w:sz w:val="20"/>
          <w:szCs w:val="20"/>
          <w:lang w:eastAsia="en-AU"/>
        </w:rPr>
        <w:t>specialised</w:t>
      </w:r>
      <w:proofErr w:type="spellEnd"/>
      <w:r w:rsidRPr="00685224">
        <w:rPr>
          <w:rFonts w:asciiTheme="majorHAnsi" w:hAnsiTheme="majorHAnsi" w:cstheme="majorHAnsi"/>
          <w:sz w:val="20"/>
          <w:szCs w:val="20"/>
          <w:lang w:eastAsia="en-AU"/>
        </w:rPr>
        <w:t xml:space="preserve"> </w:t>
      </w:r>
      <w:r w:rsidRPr="00685224">
        <w:rPr>
          <w:rStyle w:val="normaltextrun"/>
          <w:rFonts w:asciiTheme="majorHAnsi" w:hAnsiTheme="majorHAnsi" w:cstheme="majorHAnsi"/>
          <w:sz w:val="20"/>
          <w:szCs w:val="20"/>
          <w:lang w:val="en-GB"/>
        </w:rPr>
        <w:t xml:space="preserve">entrepreneurial learning and </w:t>
      </w:r>
      <w:r w:rsidRPr="00685224">
        <w:rPr>
          <w:rFonts w:asciiTheme="majorHAnsi" w:hAnsiTheme="majorHAnsi" w:cstheme="majorHAnsi"/>
          <w:sz w:val="20"/>
          <w:szCs w:val="20"/>
          <w:shd w:val="clear" w:color="auto" w:fill="FFFFFF"/>
          <w:lang w:eastAsia="en-AU"/>
        </w:rPr>
        <w:t xml:space="preserve">providing </w:t>
      </w:r>
      <w:proofErr w:type="gramStart"/>
      <w:r w:rsidRPr="00685224">
        <w:rPr>
          <w:rFonts w:asciiTheme="majorHAnsi" w:hAnsiTheme="majorHAnsi" w:cstheme="majorHAnsi"/>
          <w:sz w:val="20"/>
          <w:szCs w:val="20"/>
          <w:shd w:val="clear" w:color="auto" w:fill="FFFFFF"/>
          <w:lang w:eastAsia="en-AU"/>
        </w:rPr>
        <w:t>students</w:t>
      </w:r>
      <w:proofErr w:type="gramEnd"/>
      <w:r w:rsidRPr="00685224">
        <w:rPr>
          <w:rFonts w:asciiTheme="majorHAnsi" w:hAnsiTheme="majorHAnsi" w:cstheme="majorHAnsi"/>
          <w:sz w:val="20"/>
          <w:szCs w:val="20"/>
          <w:shd w:val="clear" w:color="auto" w:fill="FFFFFF"/>
          <w:lang w:eastAsia="en-AU"/>
        </w:rPr>
        <w:t xml:space="preserve"> </w:t>
      </w:r>
      <w:r w:rsidR="00065C9F">
        <w:rPr>
          <w:rFonts w:asciiTheme="majorHAnsi" w:hAnsiTheme="majorHAnsi" w:cstheme="majorHAnsi"/>
          <w:sz w:val="20"/>
          <w:szCs w:val="20"/>
          <w:shd w:val="clear" w:color="auto" w:fill="FFFFFF"/>
          <w:lang w:eastAsia="en-AU"/>
        </w:rPr>
        <w:t>y</w:t>
      </w:r>
      <w:r w:rsidRPr="00685224">
        <w:rPr>
          <w:rFonts w:asciiTheme="majorHAnsi" w:hAnsiTheme="majorHAnsi" w:cstheme="majorHAnsi"/>
          <w:sz w:val="20"/>
          <w:szCs w:val="20"/>
          <w:shd w:val="clear" w:color="auto" w:fill="FFFFFF"/>
          <w:lang w:eastAsia="en-AU"/>
        </w:rPr>
        <w:t xml:space="preserve">ear 7-12 with </w:t>
      </w:r>
      <w:r w:rsidR="0029225C">
        <w:rPr>
          <w:rFonts w:asciiTheme="majorHAnsi" w:hAnsiTheme="majorHAnsi" w:cstheme="majorHAnsi"/>
          <w:sz w:val="20"/>
          <w:szCs w:val="20"/>
        </w:rPr>
        <w:t>e</w:t>
      </w:r>
      <w:r w:rsidRPr="00685224">
        <w:rPr>
          <w:rFonts w:asciiTheme="majorHAnsi" w:hAnsiTheme="majorHAnsi" w:cstheme="majorHAnsi"/>
          <w:sz w:val="20"/>
          <w:szCs w:val="20"/>
        </w:rPr>
        <w:t xml:space="preserve">ntrepreneurial </w:t>
      </w:r>
      <w:r w:rsidR="0029225C">
        <w:rPr>
          <w:rFonts w:asciiTheme="majorHAnsi" w:hAnsiTheme="majorHAnsi" w:cstheme="majorHAnsi"/>
          <w:sz w:val="20"/>
          <w:szCs w:val="20"/>
        </w:rPr>
        <w:t>l</w:t>
      </w:r>
      <w:r w:rsidRPr="00685224">
        <w:rPr>
          <w:rFonts w:asciiTheme="majorHAnsi" w:hAnsiTheme="majorHAnsi" w:cstheme="majorHAnsi"/>
          <w:sz w:val="20"/>
          <w:szCs w:val="20"/>
        </w:rPr>
        <w:t xml:space="preserve">earning </w:t>
      </w:r>
      <w:r w:rsidRPr="00685224">
        <w:rPr>
          <w:rFonts w:asciiTheme="majorHAnsi" w:hAnsiTheme="majorHAnsi" w:cstheme="majorHAnsi"/>
          <w:sz w:val="20"/>
          <w:szCs w:val="20"/>
          <w:shd w:val="clear" w:color="auto" w:fill="FFFFFF"/>
          <w:lang w:eastAsia="en-AU"/>
        </w:rPr>
        <w:t xml:space="preserve">that is reflective of the changing nature of work, while equipping students with the knowledge, skills and capabilities needed to become lifelong problem solvers who continue to discover and collaborate. </w:t>
      </w:r>
    </w:p>
    <w:p w14:paraId="063309FD" w14:textId="72B03CDF" w:rsidR="00685224" w:rsidRPr="00685224" w:rsidRDefault="00685224" w:rsidP="00685224">
      <w:pPr>
        <w:pStyle w:val="BodyText"/>
        <w:rPr>
          <w:rFonts w:asciiTheme="majorHAnsi" w:hAnsiTheme="majorHAnsi" w:cstheme="majorHAnsi"/>
          <w:sz w:val="20"/>
          <w:szCs w:val="20"/>
          <w:lang w:val="en-AU" w:eastAsia="en-AU"/>
        </w:rPr>
      </w:pPr>
      <w:r w:rsidRPr="00685224">
        <w:rPr>
          <w:rFonts w:asciiTheme="majorHAnsi" w:hAnsiTheme="majorHAnsi" w:cstheme="majorHAnsi"/>
          <w:sz w:val="20"/>
          <w:szCs w:val="20"/>
          <w:shd w:val="clear" w:color="auto" w:fill="FFFFFF"/>
          <w:lang w:eastAsia="en-AU"/>
        </w:rPr>
        <w:t>As educators</w:t>
      </w:r>
      <w:r w:rsidR="0029225C">
        <w:rPr>
          <w:rFonts w:asciiTheme="majorHAnsi" w:hAnsiTheme="majorHAnsi" w:cstheme="majorHAnsi"/>
          <w:sz w:val="20"/>
          <w:szCs w:val="20"/>
          <w:shd w:val="clear" w:color="auto" w:fill="FFFFFF"/>
          <w:lang w:eastAsia="en-AU"/>
        </w:rPr>
        <w:t>,</w:t>
      </w:r>
      <w:r w:rsidRPr="00685224">
        <w:rPr>
          <w:rFonts w:asciiTheme="majorHAnsi" w:hAnsiTheme="majorHAnsi" w:cstheme="majorHAnsi"/>
          <w:sz w:val="20"/>
          <w:szCs w:val="20"/>
          <w:shd w:val="clear" w:color="auto" w:fill="FFFFFF"/>
          <w:lang w:eastAsia="en-AU"/>
        </w:rPr>
        <w:t xml:space="preserve"> when we strive to </w:t>
      </w:r>
      <w:r w:rsidRPr="00685224">
        <w:rPr>
          <w:rStyle w:val="normaltextrun"/>
          <w:rFonts w:asciiTheme="majorHAnsi" w:hAnsiTheme="majorHAnsi" w:cstheme="majorHAnsi"/>
          <w:sz w:val="20"/>
          <w:szCs w:val="20"/>
          <w:lang w:val="en-GB"/>
        </w:rPr>
        <w:t xml:space="preserve">praise failure, look for grit, and assess the process </w:t>
      </w:r>
      <w:r w:rsidRPr="0029225C">
        <w:rPr>
          <w:rStyle w:val="normaltextrun"/>
          <w:rFonts w:asciiTheme="majorHAnsi" w:hAnsiTheme="majorHAnsi" w:cstheme="majorHAnsi"/>
          <w:iCs/>
          <w:sz w:val="20"/>
          <w:szCs w:val="20"/>
          <w:lang w:val="en-GB"/>
        </w:rPr>
        <w:t>instead of only the final product</w:t>
      </w:r>
      <w:r w:rsidRPr="00685224">
        <w:rPr>
          <w:rStyle w:val="normaltextrun"/>
          <w:rFonts w:asciiTheme="majorHAnsi" w:hAnsiTheme="majorHAnsi" w:cstheme="majorHAnsi"/>
          <w:sz w:val="20"/>
          <w:szCs w:val="20"/>
          <w:lang w:val="en-GB"/>
        </w:rPr>
        <w:t xml:space="preserve"> we allow students to be empowered to share their learning and processes taken.</w:t>
      </w:r>
    </w:p>
    <w:p w14:paraId="6F12D439" w14:textId="29EBBBC4" w:rsidR="00685224" w:rsidRPr="00685224" w:rsidRDefault="00685224" w:rsidP="00685224">
      <w:pPr>
        <w:pStyle w:val="BodyText"/>
        <w:rPr>
          <w:rFonts w:asciiTheme="majorHAnsi" w:hAnsiTheme="majorHAnsi" w:cstheme="majorHAnsi"/>
          <w:sz w:val="20"/>
          <w:szCs w:val="20"/>
        </w:rPr>
      </w:pPr>
      <w:r w:rsidRPr="00685224">
        <w:rPr>
          <w:rFonts w:asciiTheme="majorHAnsi" w:hAnsiTheme="majorHAnsi" w:cstheme="majorHAnsi"/>
          <w:noProof/>
          <w:sz w:val="20"/>
          <w:szCs w:val="20"/>
          <w:lang w:val="en-AU" w:eastAsia="en-AU"/>
        </w:rPr>
        <w:lastRenderedPageBreak/>
        <w:drawing>
          <wp:anchor distT="0" distB="0" distL="114300" distR="114300" simplePos="0" relativeHeight="251659264" behindDoc="0" locked="0" layoutInCell="1" allowOverlap="1" wp14:anchorId="320EA82E" wp14:editId="352EB8C0">
            <wp:simplePos x="0" y="0"/>
            <wp:positionH relativeFrom="margin">
              <wp:posOffset>4322445</wp:posOffset>
            </wp:positionH>
            <wp:positionV relativeFrom="paragraph">
              <wp:posOffset>337820</wp:posOffset>
            </wp:positionV>
            <wp:extent cx="2512060" cy="1733550"/>
            <wp:effectExtent l="0" t="0" r="2540" b="0"/>
            <wp:wrapThrough wrapText="bothSides">
              <wp:wrapPolygon edited="0">
                <wp:start x="0" y="0"/>
                <wp:lineTo x="0" y="21363"/>
                <wp:lineTo x="21458" y="21363"/>
                <wp:lineTo x="2145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2060" cy="1733550"/>
                    </a:xfrm>
                    <a:prstGeom prst="rect">
                      <a:avLst/>
                    </a:prstGeom>
                  </pic:spPr>
                </pic:pic>
              </a:graphicData>
            </a:graphic>
            <wp14:sizeRelH relativeFrom="margin">
              <wp14:pctWidth>0</wp14:pctWidth>
            </wp14:sizeRelH>
            <wp14:sizeRelV relativeFrom="margin">
              <wp14:pctHeight>0</wp14:pctHeight>
            </wp14:sizeRelV>
          </wp:anchor>
        </w:drawing>
      </w:r>
      <w:r w:rsidRPr="00685224">
        <w:rPr>
          <w:rFonts w:asciiTheme="majorHAnsi" w:hAnsiTheme="majorHAnsi" w:cstheme="majorHAnsi"/>
          <w:sz w:val="20"/>
          <w:szCs w:val="20"/>
        </w:rPr>
        <w:t xml:space="preserve">Entrepreneurial Learning </w:t>
      </w:r>
      <w:r w:rsidRPr="00685224">
        <w:rPr>
          <w:rFonts w:asciiTheme="majorHAnsi" w:hAnsiTheme="majorHAnsi" w:cstheme="majorHAnsi"/>
          <w:sz w:val="20"/>
          <w:szCs w:val="20"/>
          <w:shd w:val="clear" w:color="auto" w:fill="FFFFFF"/>
          <w:lang w:eastAsia="en-AU"/>
        </w:rPr>
        <w:t xml:space="preserve">at Whyalla Secondary College strives to meet the school value of Innovation and developing skills for the future workforce. As a school our </w:t>
      </w:r>
      <w:r w:rsidRPr="00685224">
        <w:rPr>
          <w:rFonts w:asciiTheme="majorHAnsi" w:hAnsiTheme="majorHAnsi" w:cstheme="majorHAnsi"/>
          <w:sz w:val="20"/>
          <w:szCs w:val="20"/>
        </w:rPr>
        <w:t xml:space="preserve">educational direction to achieve this involves: </w:t>
      </w:r>
    </w:p>
    <w:p w14:paraId="69AC3657" w14:textId="46893CC3" w:rsidR="00685224" w:rsidRPr="00685224" w:rsidRDefault="00685224" w:rsidP="003276C9">
      <w:pPr>
        <w:pStyle w:val="ListParagraph"/>
        <w:numPr>
          <w:ilvl w:val="0"/>
          <w:numId w:val="6"/>
        </w:numPr>
        <w:spacing w:before="0" w:after="160" w:line="259" w:lineRule="auto"/>
        <w:ind w:left="567" w:hanging="567"/>
        <w:jc w:val="left"/>
        <w:rPr>
          <w:rFonts w:asciiTheme="majorHAnsi" w:hAnsiTheme="majorHAnsi" w:cstheme="majorHAnsi"/>
          <w:sz w:val="20"/>
          <w:szCs w:val="20"/>
        </w:rPr>
      </w:pPr>
      <w:r w:rsidRPr="00685224">
        <w:rPr>
          <w:rFonts w:asciiTheme="majorHAnsi" w:hAnsiTheme="majorHAnsi" w:cstheme="majorHAnsi"/>
          <w:sz w:val="20"/>
          <w:szCs w:val="20"/>
        </w:rPr>
        <w:t xml:space="preserve">A whole school emphasis on developing skills such as critical thinking, problem solving, and analysis capabilities of students </w:t>
      </w:r>
    </w:p>
    <w:p w14:paraId="0EADA916" w14:textId="71959494" w:rsidR="00685224" w:rsidRPr="00685224" w:rsidRDefault="00685224" w:rsidP="003276C9">
      <w:pPr>
        <w:pStyle w:val="ListParagraph"/>
        <w:numPr>
          <w:ilvl w:val="0"/>
          <w:numId w:val="6"/>
        </w:numPr>
        <w:spacing w:before="0" w:after="160" w:line="259" w:lineRule="auto"/>
        <w:ind w:left="567" w:hanging="567"/>
        <w:jc w:val="left"/>
        <w:rPr>
          <w:rFonts w:asciiTheme="majorHAnsi" w:hAnsiTheme="majorHAnsi" w:cstheme="majorHAnsi"/>
          <w:sz w:val="20"/>
          <w:szCs w:val="20"/>
        </w:rPr>
      </w:pPr>
      <w:r w:rsidRPr="00685224">
        <w:rPr>
          <w:rFonts w:asciiTheme="majorHAnsi" w:hAnsiTheme="majorHAnsi" w:cstheme="majorHAnsi"/>
          <w:sz w:val="20"/>
          <w:szCs w:val="20"/>
        </w:rPr>
        <w:t>Providing learning opportunities to build skills required by employers, such as the ability to collaborate, work in groups, read social cues, and respond adaptively</w:t>
      </w:r>
    </w:p>
    <w:p w14:paraId="373C5FAC" w14:textId="2F2887EB" w:rsidR="00685224" w:rsidRPr="00685224" w:rsidRDefault="00685224" w:rsidP="003276C9">
      <w:pPr>
        <w:pStyle w:val="ListParagraph"/>
        <w:numPr>
          <w:ilvl w:val="0"/>
          <w:numId w:val="6"/>
        </w:numPr>
        <w:spacing w:before="0" w:after="160" w:line="259" w:lineRule="auto"/>
        <w:ind w:left="567" w:hanging="567"/>
        <w:jc w:val="left"/>
        <w:rPr>
          <w:rFonts w:asciiTheme="majorHAnsi" w:hAnsiTheme="majorHAnsi" w:cstheme="majorHAnsi"/>
          <w:sz w:val="20"/>
          <w:szCs w:val="20"/>
        </w:rPr>
      </w:pPr>
      <w:r w:rsidRPr="00685224">
        <w:rPr>
          <w:rFonts w:asciiTheme="majorHAnsi" w:hAnsiTheme="majorHAnsi" w:cstheme="majorHAnsi"/>
          <w:sz w:val="20"/>
          <w:szCs w:val="20"/>
        </w:rPr>
        <w:t xml:space="preserve">Integrating literacy into education programs that requires students to decode, </w:t>
      </w:r>
      <w:r w:rsidRPr="00685224">
        <w:rPr>
          <w:rFonts w:asciiTheme="majorHAnsi" w:hAnsiTheme="majorHAnsi" w:cstheme="majorHAnsi"/>
          <w:sz w:val="20"/>
          <w:szCs w:val="20"/>
          <w:shd w:val="clear" w:color="auto" w:fill="FFFFFF"/>
        </w:rPr>
        <w:t xml:space="preserve">understand and think critically about sources of evidence </w:t>
      </w:r>
    </w:p>
    <w:p w14:paraId="222F298B" w14:textId="2ED45025" w:rsidR="00685224" w:rsidRPr="00685224" w:rsidRDefault="00685224" w:rsidP="003276C9">
      <w:pPr>
        <w:pStyle w:val="ListParagraph"/>
        <w:numPr>
          <w:ilvl w:val="0"/>
          <w:numId w:val="6"/>
        </w:numPr>
        <w:spacing w:before="0" w:after="160" w:line="259" w:lineRule="auto"/>
        <w:ind w:left="567" w:hanging="567"/>
        <w:jc w:val="left"/>
        <w:rPr>
          <w:rFonts w:asciiTheme="majorHAnsi" w:hAnsiTheme="majorHAnsi" w:cstheme="majorHAnsi"/>
          <w:sz w:val="20"/>
          <w:szCs w:val="20"/>
        </w:rPr>
      </w:pPr>
      <w:r w:rsidRPr="00685224">
        <w:rPr>
          <w:rFonts w:asciiTheme="majorHAnsi" w:hAnsiTheme="majorHAnsi" w:cstheme="majorHAnsi"/>
          <w:noProof/>
          <w:sz w:val="20"/>
          <w:szCs w:val="20"/>
        </w:rPr>
        <w:drawing>
          <wp:anchor distT="0" distB="0" distL="114300" distR="114300" simplePos="0" relativeHeight="251660288" behindDoc="0" locked="0" layoutInCell="1" allowOverlap="1" wp14:anchorId="54D2BA80" wp14:editId="36A4EC7F">
            <wp:simplePos x="0" y="0"/>
            <wp:positionH relativeFrom="margin">
              <wp:posOffset>5059680</wp:posOffset>
            </wp:positionH>
            <wp:positionV relativeFrom="paragraph">
              <wp:posOffset>10795</wp:posOffset>
            </wp:positionV>
            <wp:extent cx="1694815" cy="1098550"/>
            <wp:effectExtent l="0" t="0" r="635" b="6350"/>
            <wp:wrapThrough wrapText="bothSides">
              <wp:wrapPolygon edited="0">
                <wp:start x="0" y="0"/>
                <wp:lineTo x="0" y="21350"/>
                <wp:lineTo x="21365" y="21350"/>
                <wp:lineTo x="2136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4815" cy="1098550"/>
                    </a:xfrm>
                    <a:prstGeom prst="rect">
                      <a:avLst/>
                    </a:prstGeom>
                  </pic:spPr>
                </pic:pic>
              </a:graphicData>
            </a:graphic>
            <wp14:sizeRelH relativeFrom="margin">
              <wp14:pctWidth>0</wp14:pctWidth>
            </wp14:sizeRelH>
            <wp14:sizeRelV relativeFrom="margin">
              <wp14:pctHeight>0</wp14:pctHeight>
            </wp14:sizeRelV>
          </wp:anchor>
        </w:drawing>
      </w:r>
      <w:r w:rsidRPr="00685224">
        <w:rPr>
          <w:rFonts w:asciiTheme="majorHAnsi" w:hAnsiTheme="majorHAnsi" w:cstheme="majorHAnsi"/>
          <w:sz w:val="20"/>
          <w:szCs w:val="20"/>
        </w:rPr>
        <w:t>Providing interdisciplinary learning experiences that allows students to develop skills and knowledge in a range of subjects across a learning opportunity</w:t>
      </w:r>
    </w:p>
    <w:p w14:paraId="06598E18" w14:textId="77777777" w:rsidR="00685224" w:rsidRPr="00685224" w:rsidRDefault="00685224" w:rsidP="003276C9">
      <w:pPr>
        <w:pStyle w:val="ListParagraph"/>
        <w:numPr>
          <w:ilvl w:val="0"/>
          <w:numId w:val="6"/>
        </w:numPr>
        <w:spacing w:before="0" w:after="160" w:line="259" w:lineRule="auto"/>
        <w:ind w:left="567" w:hanging="567"/>
        <w:jc w:val="left"/>
        <w:rPr>
          <w:rFonts w:asciiTheme="majorHAnsi" w:hAnsiTheme="majorHAnsi" w:cstheme="majorHAnsi"/>
          <w:sz w:val="20"/>
          <w:szCs w:val="20"/>
        </w:rPr>
      </w:pPr>
      <w:r w:rsidRPr="00685224">
        <w:rPr>
          <w:rFonts w:asciiTheme="majorHAnsi" w:hAnsiTheme="majorHAnsi" w:cstheme="majorHAnsi"/>
          <w:sz w:val="20"/>
          <w:szCs w:val="20"/>
        </w:rPr>
        <w:t>Promoting the benefits and value of entrepreneurial learning, risk-taking and innovation to position students for success</w:t>
      </w:r>
    </w:p>
    <w:p w14:paraId="080AEF90" w14:textId="02F7A87B" w:rsidR="00685224" w:rsidRDefault="00685224" w:rsidP="003276C9">
      <w:pPr>
        <w:pStyle w:val="ListParagraph"/>
        <w:numPr>
          <w:ilvl w:val="0"/>
          <w:numId w:val="6"/>
        </w:numPr>
        <w:spacing w:before="0" w:after="160" w:line="259" w:lineRule="auto"/>
        <w:ind w:left="567" w:hanging="567"/>
        <w:jc w:val="left"/>
        <w:rPr>
          <w:rFonts w:asciiTheme="majorHAnsi" w:hAnsiTheme="majorHAnsi" w:cstheme="majorHAnsi"/>
          <w:sz w:val="20"/>
          <w:szCs w:val="20"/>
        </w:rPr>
      </w:pPr>
      <w:r w:rsidRPr="00685224">
        <w:rPr>
          <w:rFonts w:asciiTheme="majorHAnsi" w:hAnsiTheme="majorHAnsi" w:cstheme="majorHAnsi"/>
          <w:sz w:val="20"/>
          <w:szCs w:val="20"/>
        </w:rPr>
        <w:t>Creating opportunities for students and teachers to learn with each other.</w:t>
      </w:r>
    </w:p>
    <w:p w14:paraId="7CB5CC3F" w14:textId="78E52577" w:rsidR="00685224" w:rsidRDefault="00B80470" w:rsidP="00685224">
      <w:pPr>
        <w:spacing w:after="200" w:line="240" w:lineRule="auto"/>
        <w:rPr>
          <w:rFonts w:asciiTheme="majorHAnsi" w:eastAsia="Times New Roman" w:hAnsiTheme="majorHAnsi" w:cstheme="majorHAnsi"/>
          <w:b/>
          <w:lang w:val="en-US" w:eastAsia="en-AU"/>
        </w:rPr>
      </w:pPr>
      <w:r>
        <w:rPr>
          <w:rFonts w:asciiTheme="majorHAnsi" w:hAnsiTheme="majorHAnsi" w:cstheme="majorHAnsi"/>
          <w:b/>
          <w:bCs/>
          <w:color w:val="C95A23"/>
          <w:sz w:val="24"/>
          <w:szCs w:val="24"/>
        </w:rPr>
        <w:t>Outcomes</w:t>
      </w:r>
    </w:p>
    <w:p w14:paraId="020C5E17" w14:textId="7EE1A415" w:rsidR="00685224" w:rsidRPr="00B50459" w:rsidRDefault="00B50459" w:rsidP="0023230E">
      <w:pPr>
        <w:pStyle w:val="ListParagraph"/>
        <w:numPr>
          <w:ilvl w:val="0"/>
          <w:numId w:val="5"/>
        </w:numPr>
        <w:tabs>
          <w:tab w:val="clear" w:pos="720"/>
          <w:tab w:val="num" w:pos="426"/>
        </w:tabs>
        <w:spacing w:before="0" w:after="0"/>
        <w:ind w:right="254" w:hanging="720"/>
        <w:jc w:val="left"/>
        <w:textAlignment w:val="baseline"/>
        <w:rPr>
          <w:rFonts w:asciiTheme="majorHAnsi" w:hAnsiTheme="majorHAnsi" w:cstheme="majorHAnsi"/>
          <w:bCs/>
          <w:sz w:val="20"/>
          <w:szCs w:val="20"/>
          <w:lang w:val="en-GB"/>
        </w:rPr>
      </w:pPr>
      <w:r>
        <w:rPr>
          <w:rFonts w:asciiTheme="majorHAnsi" w:hAnsiTheme="majorHAnsi" w:cstheme="majorHAnsi"/>
          <w:bCs/>
          <w:sz w:val="20"/>
          <w:szCs w:val="20"/>
          <w:lang w:val="en-GB"/>
        </w:rPr>
        <w:t>E</w:t>
      </w:r>
      <w:r w:rsidR="00685224" w:rsidRPr="00B50459">
        <w:rPr>
          <w:rFonts w:asciiTheme="majorHAnsi" w:hAnsiTheme="majorHAnsi" w:cstheme="majorHAnsi"/>
          <w:bCs/>
          <w:sz w:val="20"/>
          <w:szCs w:val="20"/>
          <w:lang w:val="en-GB"/>
        </w:rPr>
        <w:t>ngag</w:t>
      </w:r>
      <w:r>
        <w:rPr>
          <w:rFonts w:asciiTheme="majorHAnsi" w:hAnsiTheme="majorHAnsi" w:cstheme="majorHAnsi"/>
          <w:bCs/>
          <w:sz w:val="20"/>
          <w:szCs w:val="20"/>
          <w:lang w:val="en-GB"/>
        </w:rPr>
        <w:t>ing</w:t>
      </w:r>
      <w:r w:rsidR="00083403">
        <w:rPr>
          <w:rFonts w:asciiTheme="majorHAnsi" w:hAnsiTheme="majorHAnsi" w:cstheme="majorHAnsi"/>
          <w:bCs/>
          <w:sz w:val="20"/>
          <w:szCs w:val="20"/>
          <w:lang w:val="en-GB"/>
        </w:rPr>
        <w:t xml:space="preserve"> students</w:t>
      </w:r>
      <w:r w:rsidR="00685224" w:rsidRPr="00B50459">
        <w:rPr>
          <w:rFonts w:asciiTheme="majorHAnsi" w:hAnsiTheme="majorHAnsi" w:cstheme="majorHAnsi"/>
          <w:bCs/>
          <w:sz w:val="20"/>
          <w:szCs w:val="20"/>
          <w:lang w:val="en-GB"/>
        </w:rPr>
        <w:t xml:space="preserve"> in learning that develops an entrepreneurial mind-set </w:t>
      </w:r>
    </w:p>
    <w:p w14:paraId="2F824E15" w14:textId="7888AEEE" w:rsidR="00685224" w:rsidRPr="00B50459" w:rsidRDefault="003373CF" w:rsidP="0023230E">
      <w:pPr>
        <w:pStyle w:val="ListParagraph"/>
        <w:numPr>
          <w:ilvl w:val="0"/>
          <w:numId w:val="5"/>
        </w:numPr>
        <w:tabs>
          <w:tab w:val="clear" w:pos="720"/>
          <w:tab w:val="num" w:pos="426"/>
        </w:tabs>
        <w:spacing w:before="0" w:after="0"/>
        <w:ind w:right="254" w:hanging="720"/>
        <w:jc w:val="left"/>
        <w:textAlignment w:val="baseline"/>
        <w:rPr>
          <w:rFonts w:asciiTheme="majorHAnsi" w:hAnsiTheme="majorHAnsi" w:cstheme="majorHAnsi"/>
          <w:bCs/>
          <w:sz w:val="20"/>
          <w:szCs w:val="20"/>
          <w:lang w:val="en-GB"/>
        </w:rPr>
      </w:pPr>
      <w:r>
        <w:rPr>
          <w:rFonts w:asciiTheme="majorHAnsi" w:hAnsiTheme="majorHAnsi" w:cstheme="majorHAnsi"/>
          <w:bCs/>
          <w:sz w:val="20"/>
          <w:szCs w:val="20"/>
          <w:lang w:val="en-GB"/>
        </w:rPr>
        <w:t>Embeddi</w:t>
      </w:r>
      <w:r w:rsidR="0023230E">
        <w:rPr>
          <w:rFonts w:asciiTheme="majorHAnsi" w:hAnsiTheme="majorHAnsi" w:cstheme="majorHAnsi"/>
          <w:bCs/>
          <w:sz w:val="20"/>
          <w:szCs w:val="20"/>
          <w:lang w:val="en-GB"/>
        </w:rPr>
        <w:t>ng</w:t>
      </w:r>
      <w:r w:rsidR="00685224" w:rsidRPr="00B50459">
        <w:rPr>
          <w:rFonts w:asciiTheme="majorHAnsi" w:hAnsiTheme="majorHAnsi" w:cstheme="majorHAnsi"/>
          <w:bCs/>
          <w:sz w:val="20"/>
          <w:szCs w:val="20"/>
          <w:lang w:val="en-GB"/>
        </w:rPr>
        <w:t xml:space="preserve"> entrepreneurial learning in their curriculum offerings </w:t>
      </w:r>
    </w:p>
    <w:p w14:paraId="55D1D753" w14:textId="38CABEE6" w:rsidR="00B50459" w:rsidRPr="0038633F" w:rsidRDefault="00685224" w:rsidP="0038633F">
      <w:pPr>
        <w:pStyle w:val="ListParagraph"/>
        <w:numPr>
          <w:ilvl w:val="0"/>
          <w:numId w:val="5"/>
        </w:numPr>
        <w:tabs>
          <w:tab w:val="clear" w:pos="720"/>
          <w:tab w:val="num" w:pos="426"/>
        </w:tabs>
        <w:spacing w:before="0" w:after="0"/>
        <w:ind w:right="254" w:hanging="720"/>
        <w:jc w:val="left"/>
        <w:textAlignment w:val="baseline"/>
        <w:rPr>
          <w:rFonts w:asciiTheme="majorHAnsi" w:hAnsiTheme="majorHAnsi" w:cstheme="majorHAnsi"/>
          <w:bCs/>
          <w:sz w:val="20"/>
          <w:szCs w:val="20"/>
          <w:lang w:val="en-GB"/>
        </w:rPr>
      </w:pPr>
      <w:r w:rsidRPr="00B50459">
        <w:rPr>
          <w:rFonts w:asciiTheme="majorHAnsi" w:hAnsiTheme="majorHAnsi" w:cstheme="majorHAnsi"/>
          <w:bCs/>
          <w:sz w:val="20"/>
          <w:szCs w:val="20"/>
          <w:shd w:val="clear" w:color="auto" w:fill="FFFFFF"/>
        </w:rPr>
        <w:t>Partner</w:t>
      </w:r>
      <w:r w:rsidR="0023230E">
        <w:rPr>
          <w:rFonts w:asciiTheme="majorHAnsi" w:hAnsiTheme="majorHAnsi" w:cstheme="majorHAnsi"/>
          <w:bCs/>
          <w:sz w:val="20"/>
          <w:szCs w:val="20"/>
          <w:shd w:val="clear" w:color="auto" w:fill="FFFFFF"/>
        </w:rPr>
        <w:t>ing</w:t>
      </w:r>
      <w:r w:rsidRPr="00B50459">
        <w:rPr>
          <w:rFonts w:asciiTheme="majorHAnsi" w:hAnsiTheme="majorHAnsi" w:cstheme="majorHAnsi"/>
          <w:bCs/>
          <w:sz w:val="20"/>
          <w:szCs w:val="20"/>
          <w:shd w:val="clear" w:color="auto" w:fill="FFFFFF"/>
        </w:rPr>
        <w:t xml:space="preserve"> with business and community </w:t>
      </w:r>
      <w:r w:rsidR="00B50459" w:rsidRPr="0038633F">
        <w:rPr>
          <w:rFonts w:asciiTheme="majorHAnsi" w:hAnsiTheme="majorHAnsi" w:cstheme="majorHAnsi"/>
          <w:shd w:val="clear" w:color="auto" w:fill="FFFFFF"/>
        </w:rPr>
        <w:t xml:space="preserve"> </w:t>
      </w:r>
    </w:p>
    <w:p w14:paraId="54C274CF" w14:textId="7BE1BD47" w:rsidR="00BF64DB" w:rsidRDefault="00BF64DB" w:rsidP="00685224">
      <w:pPr>
        <w:textAlignment w:val="baseline"/>
        <w:rPr>
          <w:rFonts w:asciiTheme="majorHAnsi" w:eastAsia="Times New Roman" w:hAnsiTheme="majorHAnsi" w:cstheme="majorHAnsi"/>
          <w:b/>
          <w:iCs/>
          <w:lang w:val="en-GB" w:eastAsia="en-AU"/>
        </w:rPr>
      </w:pPr>
    </w:p>
    <w:p w14:paraId="24FEF2AF" w14:textId="504344E2" w:rsidR="00685224" w:rsidRPr="000F40F9" w:rsidRDefault="002734B3" w:rsidP="00CE0D00">
      <w:pPr>
        <w:pStyle w:val="ListParagraph"/>
        <w:numPr>
          <w:ilvl w:val="0"/>
          <w:numId w:val="15"/>
        </w:numPr>
        <w:tabs>
          <w:tab w:val="clear" w:pos="720"/>
          <w:tab w:val="num" w:pos="426"/>
        </w:tabs>
        <w:spacing w:after="0"/>
        <w:ind w:left="426" w:right="254" w:hanging="426"/>
        <w:textAlignment w:val="baseline"/>
        <w:rPr>
          <w:rFonts w:asciiTheme="majorHAnsi" w:hAnsiTheme="majorHAnsi" w:cstheme="majorHAnsi"/>
          <w:b/>
          <w:lang w:val="en-GB"/>
        </w:rPr>
      </w:pPr>
      <w:r w:rsidRPr="00CE0D00">
        <w:rPr>
          <w:rFonts w:asciiTheme="majorHAnsi" w:hAnsiTheme="majorHAnsi" w:cstheme="majorHAnsi"/>
          <w:b/>
          <w:sz w:val="20"/>
          <w:szCs w:val="20"/>
          <w:lang w:val="en-GB"/>
        </w:rPr>
        <w:t>Engaging students in learning that develops an entrepreneurial mind-set </w:t>
      </w:r>
      <w:r w:rsidR="001F19D4" w:rsidRPr="001F19D4">
        <w:rPr>
          <w:rFonts w:asciiTheme="majorHAnsi" w:hAnsiTheme="majorHAnsi" w:cstheme="majorHAnsi"/>
          <w:b/>
          <w:lang w:val="en-GB"/>
        </w:rPr>
        <w:br/>
      </w:r>
      <w:r w:rsidR="00BF64DB" w:rsidRPr="00921177">
        <w:rPr>
          <w:noProof/>
          <w:sz w:val="20"/>
          <w:szCs w:val="20"/>
        </w:rPr>
        <w:drawing>
          <wp:anchor distT="0" distB="0" distL="114300" distR="114300" simplePos="0" relativeHeight="251666432" behindDoc="1" locked="0" layoutInCell="1" allowOverlap="1" wp14:anchorId="2B2E3C35" wp14:editId="4116BC52">
            <wp:simplePos x="0" y="0"/>
            <wp:positionH relativeFrom="margin">
              <wp:posOffset>4509926</wp:posOffset>
            </wp:positionH>
            <wp:positionV relativeFrom="paragraph">
              <wp:posOffset>144361</wp:posOffset>
            </wp:positionV>
            <wp:extent cx="2435860" cy="2387600"/>
            <wp:effectExtent l="0" t="0" r="2540" b="0"/>
            <wp:wrapTight wrapText="bothSides">
              <wp:wrapPolygon edited="0">
                <wp:start x="0" y="0"/>
                <wp:lineTo x="0" y="21370"/>
                <wp:lineTo x="21454" y="21370"/>
                <wp:lineTo x="21454" y="0"/>
                <wp:lineTo x="0" y="0"/>
              </wp:wrapPolygon>
            </wp:wrapTight>
            <wp:docPr id="1" name="Picture 1" descr="Annotation 2019-07-24 110317.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otation 2019-07-24 110317.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586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224" w:rsidRPr="00921177">
        <w:rPr>
          <w:rFonts w:asciiTheme="majorHAnsi" w:hAnsiTheme="majorHAnsi" w:cstheme="majorHAnsi"/>
          <w:sz w:val="20"/>
          <w:szCs w:val="20"/>
          <w:shd w:val="clear" w:color="auto" w:fill="FFFFFF"/>
        </w:rPr>
        <w:t>At Whyalla Secondary College</w:t>
      </w:r>
      <w:r w:rsidR="001F19D4" w:rsidRPr="00921177">
        <w:rPr>
          <w:rFonts w:asciiTheme="majorHAnsi" w:hAnsiTheme="majorHAnsi" w:cstheme="majorHAnsi"/>
          <w:sz w:val="20"/>
          <w:szCs w:val="20"/>
          <w:shd w:val="clear" w:color="auto" w:fill="FFFFFF"/>
        </w:rPr>
        <w:t>,</w:t>
      </w:r>
      <w:r w:rsidR="00685224" w:rsidRPr="00921177">
        <w:rPr>
          <w:rFonts w:asciiTheme="majorHAnsi" w:hAnsiTheme="majorHAnsi" w:cstheme="majorHAnsi"/>
          <w:sz w:val="20"/>
          <w:szCs w:val="20"/>
          <w:shd w:val="clear" w:color="auto" w:fill="FFFFFF"/>
        </w:rPr>
        <w:t xml:space="preserve"> we see the importance and need for students to develop an entrepreneurial mindset to become resilient and adaptable lifelong learners, students will work towards this by following the entrepreneurial capabilities. Teachers across all Learning Areas will deliver teaching and learning programs that provide students with opportunities to develop their entrepreneurial capabilities and mindset, with a focus on </w:t>
      </w:r>
      <w:r w:rsidR="001F19D4" w:rsidRPr="00921177">
        <w:rPr>
          <w:rFonts w:asciiTheme="majorHAnsi" w:hAnsiTheme="majorHAnsi" w:cstheme="majorHAnsi"/>
          <w:sz w:val="20"/>
          <w:szCs w:val="20"/>
          <w:shd w:val="clear" w:color="auto" w:fill="FFFFFF"/>
        </w:rPr>
        <w:t xml:space="preserve">the </w:t>
      </w:r>
      <w:r w:rsidR="00685224" w:rsidRPr="00921177">
        <w:rPr>
          <w:rFonts w:asciiTheme="majorHAnsi" w:hAnsiTheme="majorHAnsi" w:cstheme="majorHAnsi"/>
          <w:sz w:val="20"/>
          <w:szCs w:val="20"/>
          <w:shd w:val="clear" w:color="auto" w:fill="FFFFFF"/>
        </w:rPr>
        <w:t>Critical and Creative Thinking and Personal and Social Capabilities.</w:t>
      </w:r>
    </w:p>
    <w:p w14:paraId="3FB6772E" w14:textId="53B027DA" w:rsidR="000F40F9" w:rsidRPr="001F19D4" w:rsidRDefault="000F40F9" w:rsidP="000F40F9">
      <w:pPr>
        <w:pStyle w:val="ListParagraph"/>
        <w:spacing w:after="0"/>
        <w:ind w:left="426" w:right="254"/>
        <w:textAlignment w:val="baseline"/>
        <w:rPr>
          <w:rFonts w:asciiTheme="majorHAnsi" w:hAnsiTheme="majorHAnsi" w:cstheme="majorHAnsi"/>
          <w:b/>
          <w:lang w:val="en-GB"/>
        </w:rPr>
      </w:pPr>
    </w:p>
    <w:p w14:paraId="4545FA1E" w14:textId="77777777" w:rsidR="001F19D4" w:rsidRPr="00C12E56" w:rsidRDefault="001F19D4" w:rsidP="006A7817">
      <w:pPr>
        <w:pStyle w:val="ListParagraph"/>
        <w:numPr>
          <w:ilvl w:val="0"/>
          <w:numId w:val="15"/>
        </w:numPr>
        <w:tabs>
          <w:tab w:val="num" w:pos="426"/>
          <w:tab w:val="num" w:pos="567"/>
        </w:tabs>
        <w:spacing w:after="0"/>
        <w:ind w:left="426" w:right="254" w:hanging="426"/>
        <w:textAlignment w:val="baseline"/>
        <w:rPr>
          <w:rFonts w:asciiTheme="majorHAnsi" w:hAnsiTheme="majorHAnsi" w:cstheme="majorHAnsi"/>
          <w:b/>
          <w:lang w:val="en-GB"/>
        </w:rPr>
      </w:pPr>
      <w:r w:rsidRPr="00CE0D00">
        <w:rPr>
          <w:rFonts w:asciiTheme="majorHAnsi" w:hAnsiTheme="majorHAnsi" w:cstheme="majorHAnsi"/>
          <w:b/>
          <w:sz w:val="20"/>
          <w:szCs w:val="20"/>
          <w:lang w:val="en-GB"/>
        </w:rPr>
        <w:t xml:space="preserve">Embedding entrepreneurial learning in their curriculum offerings </w:t>
      </w:r>
    </w:p>
    <w:p w14:paraId="79905074" w14:textId="638F5570" w:rsidR="00685224" w:rsidRPr="00685224" w:rsidRDefault="00685224" w:rsidP="006A7817">
      <w:pPr>
        <w:tabs>
          <w:tab w:val="num" w:pos="567"/>
        </w:tabs>
        <w:ind w:left="426"/>
        <w:rPr>
          <w:rFonts w:asciiTheme="majorHAnsi" w:hAnsiTheme="majorHAnsi" w:cstheme="majorHAnsi"/>
          <w:shd w:val="clear" w:color="auto" w:fill="FFFFFF"/>
        </w:rPr>
      </w:pPr>
      <w:r w:rsidRPr="00685224">
        <w:rPr>
          <w:rFonts w:asciiTheme="majorHAnsi" w:hAnsiTheme="majorHAnsi" w:cstheme="majorHAnsi"/>
          <w:shd w:val="clear" w:color="auto" w:fill="FFFFFF"/>
        </w:rPr>
        <w:t xml:space="preserve">In </w:t>
      </w:r>
      <w:r w:rsidR="00921177">
        <w:rPr>
          <w:rFonts w:asciiTheme="majorHAnsi" w:hAnsiTheme="majorHAnsi" w:cstheme="majorHAnsi"/>
          <w:shd w:val="clear" w:color="auto" w:fill="FFFFFF"/>
        </w:rPr>
        <w:t>specialised</w:t>
      </w:r>
      <w:r w:rsidRPr="00685224">
        <w:rPr>
          <w:rFonts w:asciiTheme="majorHAnsi" w:hAnsiTheme="majorHAnsi" w:cstheme="majorHAnsi"/>
          <w:shd w:val="clear" w:color="auto" w:fill="FFFFFF"/>
        </w:rPr>
        <w:t xml:space="preserve"> subjects </w:t>
      </w:r>
      <w:r w:rsidR="00921177">
        <w:rPr>
          <w:rFonts w:asciiTheme="majorHAnsi" w:hAnsiTheme="majorHAnsi" w:cstheme="majorHAnsi"/>
          <w:shd w:val="clear" w:color="auto" w:fill="FFFFFF"/>
        </w:rPr>
        <w:t>each</w:t>
      </w:r>
      <w:r w:rsidRPr="00685224">
        <w:rPr>
          <w:rFonts w:asciiTheme="majorHAnsi" w:hAnsiTheme="majorHAnsi" w:cstheme="majorHAnsi"/>
          <w:shd w:val="clear" w:color="auto" w:fill="FFFFFF"/>
        </w:rPr>
        <w:t xml:space="preserve"> year, students will engage in a learning environment that not only develops entrepreneurial capabilities</w:t>
      </w:r>
      <w:r w:rsidR="00CC602F">
        <w:rPr>
          <w:rFonts w:asciiTheme="majorHAnsi" w:hAnsiTheme="majorHAnsi" w:cstheme="majorHAnsi"/>
          <w:shd w:val="clear" w:color="auto" w:fill="FFFFFF"/>
        </w:rPr>
        <w:t>,</w:t>
      </w:r>
      <w:r w:rsidRPr="00685224">
        <w:rPr>
          <w:rFonts w:asciiTheme="majorHAnsi" w:hAnsiTheme="majorHAnsi" w:cstheme="majorHAnsi"/>
          <w:shd w:val="clear" w:color="auto" w:fill="FFFFFF"/>
        </w:rPr>
        <w:t xml:space="preserve"> but also uses Design Thinking and Problem Solving processes to develop a solution to an identified class/community and/or global problem, while considering the future skills for employment. Students in an Industry Pathways Program (IPP) will have the opportunity to further develop their understanding of business, the economy and financial literacy through a set subject package linked to their desired pathway.</w:t>
      </w:r>
    </w:p>
    <w:p w14:paraId="306B7E42" w14:textId="237927D5" w:rsidR="00685224" w:rsidRPr="00685224" w:rsidRDefault="00685224" w:rsidP="00685224">
      <w:pPr>
        <w:rPr>
          <w:rFonts w:asciiTheme="majorHAnsi" w:hAnsiTheme="majorHAnsi" w:cstheme="majorHAnsi"/>
          <w:shd w:val="clear" w:color="auto" w:fill="FFFFFF"/>
        </w:rPr>
      </w:pPr>
      <w:r w:rsidRPr="00685224">
        <w:rPr>
          <w:rFonts w:asciiTheme="majorHAnsi" w:hAnsiTheme="majorHAnsi" w:cstheme="majorHAnsi"/>
          <w:noProof/>
          <w:lang w:eastAsia="en-AU"/>
        </w:rPr>
        <w:lastRenderedPageBreak/>
        <w:drawing>
          <wp:anchor distT="0" distB="0" distL="114300" distR="114300" simplePos="0" relativeHeight="251667456" behindDoc="1" locked="0" layoutInCell="1" allowOverlap="1" wp14:anchorId="543F9210" wp14:editId="14833858">
            <wp:simplePos x="0" y="0"/>
            <wp:positionH relativeFrom="margin">
              <wp:posOffset>238922</wp:posOffset>
            </wp:positionH>
            <wp:positionV relativeFrom="paragraph">
              <wp:posOffset>207</wp:posOffset>
            </wp:positionV>
            <wp:extent cx="6184900" cy="1569085"/>
            <wp:effectExtent l="0" t="0" r="6350" b="0"/>
            <wp:wrapTight wrapText="bothSides">
              <wp:wrapPolygon edited="0">
                <wp:start x="0" y="0"/>
                <wp:lineTo x="0" y="21242"/>
                <wp:lineTo x="21556" y="21242"/>
                <wp:lineTo x="215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4900" cy="1569085"/>
                    </a:xfrm>
                    <a:prstGeom prst="rect">
                      <a:avLst/>
                    </a:prstGeom>
                  </pic:spPr>
                </pic:pic>
              </a:graphicData>
            </a:graphic>
          </wp:anchor>
        </w:drawing>
      </w:r>
    </w:p>
    <w:p w14:paraId="26D7773B" w14:textId="34812672" w:rsidR="00685224" w:rsidRPr="00685224" w:rsidRDefault="00CC602F" w:rsidP="00685224">
      <w:pPr>
        <w:rPr>
          <w:rStyle w:val="Strong"/>
          <w:rFonts w:asciiTheme="majorHAnsi" w:hAnsiTheme="majorHAnsi" w:cstheme="majorHAnsi"/>
          <w:b w:val="0"/>
          <w:bCs w:val="0"/>
          <w:shd w:val="clear" w:color="auto" w:fill="FFFFFF"/>
        </w:rPr>
      </w:pPr>
      <w:r w:rsidRPr="00685224">
        <w:rPr>
          <w:rFonts w:asciiTheme="majorHAnsi" w:hAnsiTheme="majorHAnsi" w:cstheme="majorHAnsi"/>
          <w:noProof/>
          <w:lang w:eastAsia="en-AU"/>
        </w:rPr>
        <w:drawing>
          <wp:anchor distT="0" distB="0" distL="114300" distR="114300" simplePos="0" relativeHeight="251677696" behindDoc="1" locked="0" layoutInCell="1" allowOverlap="1" wp14:anchorId="1067231B" wp14:editId="3D32E3FE">
            <wp:simplePos x="0" y="0"/>
            <wp:positionH relativeFrom="margin">
              <wp:posOffset>219060</wp:posOffset>
            </wp:positionH>
            <wp:positionV relativeFrom="paragraph">
              <wp:posOffset>3623768</wp:posOffset>
            </wp:positionV>
            <wp:extent cx="1994897" cy="3141758"/>
            <wp:effectExtent l="0" t="0" r="5715" b="1905"/>
            <wp:wrapTight wrapText="bothSides">
              <wp:wrapPolygon edited="0">
                <wp:start x="0" y="0"/>
                <wp:lineTo x="0" y="21482"/>
                <wp:lineTo x="21456" y="21482"/>
                <wp:lineTo x="214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94897" cy="3141758"/>
                    </a:xfrm>
                    <a:prstGeom prst="rect">
                      <a:avLst/>
                    </a:prstGeom>
                  </pic:spPr>
                </pic:pic>
              </a:graphicData>
            </a:graphic>
            <wp14:sizeRelH relativeFrom="margin">
              <wp14:pctWidth>0</wp14:pctWidth>
            </wp14:sizeRelH>
            <wp14:sizeRelV relativeFrom="margin">
              <wp14:pctHeight>0</wp14:pctHeight>
            </wp14:sizeRelV>
          </wp:anchor>
        </w:drawing>
      </w:r>
      <w:r w:rsidRPr="00685224">
        <w:rPr>
          <w:rFonts w:asciiTheme="majorHAnsi" w:hAnsiTheme="majorHAnsi" w:cstheme="majorHAnsi"/>
          <w:noProof/>
          <w:lang w:eastAsia="en-AU"/>
        </w:rPr>
        <w:drawing>
          <wp:anchor distT="0" distB="0" distL="114300" distR="114300" simplePos="0" relativeHeight="251673600" behindDoc="1" locked="0" layoutInCell="1" allowOverlap="1" wp14:anchorId="78491245" wp14:editId="61D65610">
            <wp:simplePos x="0" y="0"/>
            <wp:positionH relativeFrom="margin">
              <wp:posOffset>10633</wp:posOffset>
            </wp:positionH>
            <wp:positionV relativeFrom="paragraph">
              <wp:posOffset>1406790</wp:posOffset>
            </wp:positionV>
            <wp:extent cx="2827655" cy="2216150"/>
            <wp:effectExtent l="0" t="0" r="0" b="0"/>
            <wp:wrapTight wrapText="bothSides">
              <wp:wrapPolygon edited="0">
                <wp:start x="0" y="0"/>
                <wp:lineTo x="0" y="21352"/>
                <wp:lineTo x="21391" y="21352"/>
                <wp:lineTo x="213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7655" cy="2216150"/>
                    </a:xfrm>
                    <a:prstGeom prst="rect">
                      <a:avLst/>
                    </a:prstGeom>
                  </pic:spPr>
                </pic:pic>
              </a:graphicData>
            </a:graphic>
            <wp14:sizeRelH relativeFrom="margin">
              <wp14:pctWidth>0</wp14:pctWidth>
            </wp14:sizeRelH>
            <wp14:sizeRelV relativeFrom="margin">
              <wp14:pctHeight>0</wp14:pctHeight>
            </wp14:sizeRelV>
          </wp:anchor>
        </w:drawing>
      </w:r>
    </w:p>
    <w:p w14:paraId="3305D053" w14:textId="524634E1" w:rsidR="00685224" w:rsidRPr="00685224" w:rsidRDefault="00CC602F" w:rsidP="00685224">
      <w:pPr>
        <w:pStyle w:val="Tabletext"/>
        <w:ind w:left="3600" w:firstLine="720"/>
        <w:rPr>
          <w:rStyle w:val="Strong"/>
          <w:rFonts w:asciiTheme="majorHAnsi" w:hAnsiTheme="majorHAnsi" w:cstheme="majorHAnsi"/>
          <w:shd w:val="clear" w:color="auto" w:fill="FFFFFF"/>
        </w:rPr>
      </w:pPr>
      <w:r w:rsidRPr="00685224">
        <w:rPr>
          <w:rFonts w:asciiTheme="majorHAnsi" w:eastAsia="Calibri Light" w:hAnsiTheme="majorHAnsi" w:cstheme="majorHAnsi"/>
          <w:noProof/>
          <w:lang w:eastAsia="en-AU"/>
        </w:rPr>
        <mc:AlternateContent>
          <mc:Choice Requires="wps">
            <w:drawing>
              <wp:anchor distT="45720" distB="45720" distL="114300" distR="114300" simplePos="0" relativeHeight="251675648" behindDoc="1" locked="0" layoutInCell="1" allowOverlap="1" wp14:anchorId="2B6A6D63" wp14:editId="739614F0">
                <wp:simplePos x="0" y="0"/>
                <wp:positionH relativeFrom="column">
                  <wp:posOffset>3013371</wp:posOffset>
                </wp:positionH>
                <wp:positionV relativeFrom="paragraph">
                  <wp:posOffset>1177733</wp:posOffset>
                </wp:positionV>
                <wp:extent cx="3638550" cy="1404620"/>
                <wp:effectExtent l="0" t="0" r="19050" b="22225"/>
                <wp:wrapTight wrapText="bothSides">
                  <wp:wrapPolygon edited="0">
                    <wp:start x="0" y="0"/>
                    <wp:lineTo x="0" y="21612"/>
                    <wp:lineTo x="21600" y="21612"/>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solidFill>
                          <a:srgbClr val="FFFFFF"/>
                        </a:solidFill>
                        <a:ln w="9525">
                          <a:solidFill>
                            <a:srgbClr val="000000"/>
                          </a:solidFill>
                          <a:miter lim="800000"/>
                          <a:headEnd/>
                          <a:tailEnd/>
                        </a:ln>
                      </wps:spPr>
                      <wps:txbx>
                        <w:txbxContent>
                          <w:p w14:paraId="0593A872" w14:textId="77777777" w:rsidR="00CC602F" w:rsidRPr="00CC602F" w:rsidRDefault="00CC602F" w:rsidP="00CC602F">
                            <w:pPr>
                              <w:pStyle w:val="Tabletext"/>
                              <w:rPr>
                                <w:rFonts w:asciiTheme="minorHAnsi" w:hAnsiTheme="minorHAnsi" w:cstheme="minorHAnsi"/>
                                <w:b/>
                              </w:rPr>
                            </w:pPr>
                            <w:r w:rsidRPr="00CC602F">
                              <w:rPr>
                                <w:rStyle w:val="Strong"/>
                                <w:rFonts w:asciiTheme="minorHAnsi" w:hAnsiTheme="minorHAnsi" w:cstheme="minorHAnsi"/>
                                <w:sz w:val="22"/>
                                <w:szCs w:val="22"/>
                                <w:shd w:val="clear" w:color="auto" w:fill="FFFFFF"/>
                              </w:rPr>
                              <w:t>Entrepreneurial Subjects include:</w:t>
                            </w:r>
                          </w:p>
                          <w:p w14:paraId="0CB1E31A" w14:textId="77777777" w:rsidR="00CC602F" w:rsidRPr="00CC602F" w:rsidRDefault="00CC602F" w:rsidP="00CC602F">
                            <w:pPr>
                              <w:pStyle w:val="Tabletext"/>
                              <w:rPr>
                                <w:rFonts w:asciiTheme="minorHAnsi" w:hAnsiTheme="minorHAnsi" w:cstheme="minorHAnsi"/>
                              </w:rPr>
                            </w:pPr>
                            <w:r w:rsidRPr="00CC602F">
                              <w:rPr>
                                <w:rFonts w:asciiTheme="minorHAnsi" w:hAnsiTheme="minorHAnsi" w:cstheme="minorHAnsi"/>
                                <w:b/>
                              </w:rPr>
                              <w:t>Year 7-8</w:t>
                            </w:r>
                          </w:p>
                          <w:p w14:paraId="1F620D13" w14:textId="77777777" w:rsidR="00CC602F" w:rsidRPr="00CC602F" w:rsidRDefault="00CC602F" w:rsidP="00CC602F">
                            <w:pPr>
                              <w:pStyle w:val="Tabletext"/>
                              <w:numPr>
                                <w:ilvl w:val="0"/>
                                <w:numId w:val="12"/>
                              </w:numPr>
                              <w:rPr>
                                <w:rFonts w:asciiTheme="minorHAnsi" w:hAnsiTheme="minorHAnsi" w:cstheme="minorHAnsi"/>
                              </w:rPr>
                            </w:pPr>
                            <w:r w:rsidRPr="00CC602F">
                              <w:rPr>
                                <w:rFonts w:asciiTheme="minorHAnsi" w:hAnsiTheme="minorHAnsi" w:cstheme="minorHAnsi"/>
                              </w:rPr>
                              <w:t>Integrated enquiry across the curriculum</w:t>
                            </w:r>
                          </w:p>
                          <w:p w14:paraId="0F9C6753" w14:textId="77777777" w:rsidR="00CC602F" w:rsidRPr="00CC602F" w:rsidRDefault="00CC602F" w:rsidP="00CC602F">
                            <w:pPr>
                              <w:pStyle w:val="Tabletext"/>
                              <w:numPr>
                                <w:ilvl w:val="0"/>
                                <w:numId w:val="12"/>
                              </w:numPr>
                              <w:rPr>
                                <w:rFonts w:asciiTheme="minorHAnsi" w:hAnsiTheme="minorHAnsi" w:cstheme="minorHAnsi"/>
                              </w:rPr>
                            </w:pPr>
                            <w:r w:rsidRPr="00CC602F">
                              <w:rPr>
                                <w:rFonts w:asciiTheme="minorHAnsi" w:hAnsiTheme="minorHAnsi" w:cstheme="minorHAnsi"/>
                              </w:rPr>
                              <w:t xml:space="preserve">Challenge days (1 per term) </w:t>
                            </w:r>
                          </w:p>
                          <w:p w14:paraId="7E349152" w14:textId="77777777" w:rsidR="00CC602F" w:rsidRPr="00CC602F" w:rsidRDefault="00CC602F" w:rsidP="00CC602F">
                            <w:pPr>
                              <w:pStyle w:val="Tabletext"/>
                              <w:rPr>
                                <w:rFonts w:asciiTheme="minorHAnsi" w:hAnsiTheme="minorHAnsi" w:cstheme="minorHAnsi"/>
                              </w:rPr>
                            </w:pPr>
                            <w:r w:rsidRPr="00CC602F">
                              <w:rPr>
                                <w:rFonts w:asciiTheme="minorHAnsi" w:hAnsiTheme="minorHAnsi" w:cstheme="minorHAnsi"/>
                                <w:b/>
                              </w:rPr>
                              <w:t>Year 9</w:t>
                            </w:r>
                          </w:p>
                          <w:p w14:paraId="41B80381" w14:textId="77777777" w:rsidR="00CC602F" w:rsidRPr="00CC602F" w:rsidRDefault="00CC602F" w:rsidP="00CC602F">
                            <w:pPr>
                              <w:pStyle w:val="Tabletext"/>
                              <w:numPr>
                                <w:ilvl w:val="0"/>
                                <w:numId w:val="12"/>
                              </w:numPr>
                              <w:rPr>
                                <w:rFonts w:asciiTheme="minorHAnsi" w:hAnsiTheme="minorHAnsi" w:cstheme="minorHAnsi"/>
                              </w:rPr>
                            </w:pPr>
                            <w:r w:rsidRPr="00CC602F">
                              <w:rPr>
                                <w:rFonts w:asciiTheme="minorHAnsi" w:hAnsiTheme="minorHAnsi" w:cstheme="minorHAnsi"/>
                              </w:rPr>
                              <w:t xml:space="preserve">$20 Boss (HASS Economics and Business) +International school connection to share learning (2023) </w:t>
                            </w:r>
                          </w:p>
                          <w:p w14:paraId="4B6B4A7F" w14:textId="77777777" w:rsidR="00CC602F" w:rsidRPr="00CC602F" w:rsidRDefault="00CC602F" w:rsidP="00CC602F">
                            <w:pPr>
                              <w:pStyle w:val="Tabletext"/>
                              <w:numPr>
                                <w:ilvl w:val="0"/>
                                <w:numId w:val="12"/>
                              </w:numPr>
                              <w:rPr>
                                <w:rFonts w:asciiTheme="minorHAnsi" w:hAnsiTheme="minorHAnsi" w:cstheme="minorHAnsi"/>
                              </w:rPr>
                            </w:pPr>
                            <w:r w:rsidRPr="00CC602F">
                              <w:rPr>
                                <w:rFonts w:asciiTheme="minorHAnsi" w:hAnsiTheme="minorHAnsi" w:cstheme="minorHAnsi"/>
                              </w:rPr>
                              <w:t xml:space="preserve"> Microsoft challenges</w:t>
                            </w:r>
                          </w:p>
                          <w:p w14:paraId="6E15D3C8" w14:textId="77777777" w:rsidR="00CC602F" w:rsidRPr="00CC602F" w:rsidRDefault="00CC602F" w:rsidP="00CC602F">
                            <w:pPr>
                              <w:pStyle w:val="Tabletext"/>
                              <w:rPr>
                                <w:rFonts w:asciiTheme="minorHAnsi" w:hAnsiTheme="minorHAnsi" w:cstheme="minorHAnsi"/>
                              </w:rPr>
                            </w:pPr>
                            <w:r w:rsidRPr="00CC602F">
                              <w:rPr>
                                <w:rFonts w:asciiTheme="minorHAnsi" w:hAnsiTheme="minorHAnsi" w:cstheme="minorHAnsi"/>
                                <w:b/>
                              </w:rPr>
                              <w:t>Year 10</w:t>
                            </w:r>
                          </w:p>
                          <w:p w14:paraId="566AA434" w14:textId="77777777" w:rsidR="00CC602F" w:rsidRPr="00CC602F" w:rsidRDefault="00CC602F" w:rsidP="00CC602F">
                            <w:pPr>
                              <w:pStyle w:val="Tabletext"/>
                              <w:numPr>
                                <w:ilvl w:val="0"/>
                                <w:numId w:val="12"/>
                              </w:numPr>
                              <w:rPr>
                                <w:rFonts w:asciiTheme="minorHAnsi" w:hAnsiTheme="minorHAnsi" w:cstheme="minorHAnsi"/>
                              </w:rPr>
                            </w:pPr>
                            <w:r w:rsidRPr="00CC602F">
                              <w:rPr>
                                <w:rFonts w:asciiTheme="minorHAnsi" w:hAnsiTheme="minorHAnsi" w:cstheme="minorHAnsi"/>
                              </w:rPr>
                              <w:t>Economics and Business /Technology: choice subject</w:t>
                            </w:r>
                          </w:p>
                          <w:p w14:paraId="542A452B" w14:textId="77777777" w:rsidR="00CC602F" w:rsidRPr="00CC602F" w:rsidRDefault="00CC602F" w:rsidP="00CC602F">
                            <w:pPr>
                              <w:pStyle w:val="Tabletext"/>
                              <w:numPr>
                                <w:ilvl w:val="1"/>
                                <w:numId w:val="12"/>
                              </w:numPr>
                              <w:rPr>
                                <w:rFonts w:cstheme="minorHAnsi"/>
                                <w:sz w:val="18"/>
                                <w:szCs w:val="18"/>
                              </w:rPr>
                            </w:pPr>
                            <w:r w:rsidRPr="00CC602F">
                              <w:rPr>
                                <w:rFonts w:cstheme="minorHAnsi"/>
                                <w:sz w:val="18"/>
                                <w:szCs w:val="18"/>
                              </w:rPr>
                              <w:t xml:space="preserve">Shark Tank (Adelaide University program) $1,000 to train the teacher </w:t>
                            </w:r>
                          </w:p>
                          <w:p w14:paraId="74AC5A22" w14:textId="77777777" w:rsidR="00CC602F" w:rsidRPr="00CC602F" w:rsidRDefault="00CC602F" w:rsidP="00CC602F">
                            <w:pPr>
                              <w:pStyle w:val="Tabletext"/>
                              <w:numPr>
                                <w:ilvl w:val="1"/>
                                <w:numId w:val="12"/>
                              </w:numPr>
                              <w:rPr>
                                <w:rFonts w:cstheme="minorHAnsi"/>
                                <w:sz w:val="18"/>
                                <w:szCs w:val="18"/>
                              </w:rPr>
                            </w:pPr>
                            <w:r w:rsidRPr="00CC602F">
                              <w:rPr>
                                <w:rFonts w:cstheme="minorHAnsi"/>
                                <w:sz w:val="18"/>
                                <w:szCs w:val="18"/>
                                <w:lang w:val="en-GB"/>
                              </w:rPr>
                              <w:t xml:space="preserve">ETSY stall item </w:t>
                            </w:r>
                          </w:p>
                          <w:p w14:paraId="130AD08D" w14:textId="77777777" w:rsidR="00CC602F" w:rsidRPr="00CC602F" w:rsidRDefault="00CC602F" w:rsidP="00CC602F">
                            <w:pPr>
                              <w:pStyle w:val="Tabletext"/>
                              <w:numPr>
                                <w:ilvl w:val="1"/>
                                <w:numId w:val="12"/>
                              </w:numPr>
                              <w:rPr>
                                <w:rFonts w:cstheme="minorHAnsi"/>
                                <w:sz w:val="18"/>
                                <w:szCs w:val="18"/>
                              </w:rPr>
                            </w:pPr>
                            <w:r w:rsidRPr="00CC602F">
                              <w:rPr>
                                <w:rFonts w:cstheme="minorHAnsi"/>
                                <w:sz w:val="18"/>
                                <w:szCs w:val="18"/>
                                <w:lang w:val="en-GB"/>
                              </w:rPr>
                              <w:t xml:space="preserve">ASX game </w:t>
                            </w:r>
                          </w:p>
                          <w:p w14:paraId="20EF70FD" w14:textId="77777777" w:rsidR="00CC602F" w:rsidRPr="00CC602F" w:rsidRDefault="00CC602F" w:rsidP="00CC602F">
                            <w:pPr>
                              <w:pStyle w:val="Tabletext"/>
                              <w:numPr>
                                <w:ilvl w:val="1"/>
                                <w:numId w:val="12"/>
                              </w:numPr>
                              <w:rPr>
                                <w:rFonts w:cstheme="minorHAnsi"/>
                                <w:sz w:val="18"/>
                                <w:szCs w:val="18"/>
                              </w:rPr>
                            </w:pPr>
                            <w:r w:rsidRPr="00CC602F">
                              <w:rPr>
                                <w:rFonts w:cstheme="minorHAnsi"/>
                                <w:sz w:val="18"/>
                                <w:szCs w:val="18"/>
                                <w:lang w:val="en-GB"/>
                              </w:rPr>
                              <w:t>Social change or non for-profit organisation connection (Civics and Citizenships) </w:t>
                            </w:r>
                          </w:p>
                          <w:p w14:paraId="1CCE637E" w14:textId="77777777" w:rsidR="00CC602F" w:rsidRPr="00CC602F" w:rsidRDefault="00CC602F" w:rsidP="00CC602F">
                            <w:pPr>
                              <w:pStyle w:val="Tabletext"/>
                              <w:numPr>
                                <w:ilvl w:val="1"/>
                                <w:numId w:val="12"/>
                              </w:numPr>
                              <w:rPr>
                                <w:rFonts w:cstheme="minorHAnsi"/>
                                <w:sz w:val="18"/>
                                <w:szCs w:val="18"/>
                              </w:rPr>
                            </w:pPr>
                            <w:r w:rsidRPr="00CC602F">
                              <w:rPr>
                                <w:rFonts w:cstheme="minorHAnsi"/>
                                <w:sz w:val="18"/>
                                <w:szCs w:val="18"/>
                                <w:lang w:val="en-GB"/>
                              </w:rPr>
                              <w:t xml:space="preserve">Geography </w:t>
                            </w:r>
                          </w:p>
                          <w:p w14:paraId="34CB9A7D" w14:textId="77777777" w:rsidR="00CC602F" w:rsidRPr="00CC602F" w:rsidRDefault="00CC602F" w:rsidP="00CC602F">
                            <w:pPr>
                              <w:pStyle w:val="Tabletext"/>
                              <w:rPr>
                                <w:rFonts w:asciiTheme="minorHAnsi" w:hAnsiTheme="minorHAnsi" w:cstheme="minorHAnsi"/>
                              </w:rPr>
                            </w:pPr>
                            <w:r w:rsidRPr="00CC602F">
                              <w:rPr>
                                <w:rFonts w:asciiTheme="minorHAnsi" w:hAnsiTheme="minorHAnsi" w:cstheme="minorHAnsi"/>
                                <w:b/>
                              </w:rPr>
                              <w:t>Year 11</w:t>
                            </w:r>
                          </w:p>
                          <w:p w14:paraId="01F26C5B" w14:textId="77777777" w:rsidR="00CC602F" w:rsidRPr="00CC602F" w:rsidRDefault="00CC602F" w:rsidP="00CC602F">
                            <w:pPr>
                              <w:pStyle w:val="Tabletext"/>
                              <w:numPr>
                                <w:ilvl w:val="0"/>
                                <w:numId w:val="11"/>
                              </w:numPr>
                              <w:rPr>
                                <w:rFonts w:asciiTheme="minorHAnsi" w:hAnsiTheme="minorHAnsi" w:cstheme="minorHAnsi"/>
                              </w:rPr>
                            </w:pPr>
                            <w:r w:rsidRPr="00CC602F">
                              <w:rPr>
                                <w:rFonts w:asciiTheme="minorHAnsi" w:hAnsiTheme="minorHAnsi" w:cstheme="minorHAnsi"/>
                              </w:rPr>
                              <w:t>Business Innovation (Stg 1 – elective subject)</w:t>
                            </w:r>
                          </w:p>
                          <w:p w14:paraId="4C338259" w14:textId="77777777" w:rsidR="00CC602F" w:rsidRPr="00CC602F" w:rsidRDefault="00CC602F" w:rsidP="00CC602F">
                            <w:pPr>
                              <w:pStyle w:val="Tabletext"/>
                              <w:numPr>
                                <w:ilvl w:val="0"/>
                                <w:numId w:val="11"/>
                              </w:numPr>
                              <w:rPr>
                                <w:rFonts w:asciiTheme="minorHAnsi" w:hAnsiTheme="minorHAnsi" w:cstheme="minorHAnsi"/>
                              </w:rPr>
                            </w:pPr>
                            <w:r w:rsidRPr="00CC602F">
                              <w:rPr>
                                <w:rFonts w:asciiTheme="minorHAnsi" w:hAnsiTheme="minorHAnsi" w:cstheme="minorHAnsi"/>
                              </w:rPr>
                              <w:t>Advancing Technologies (Stg 1 – elective subject)</w:t>
                            </w:r>
                          </w:p>
                          <w:p w14:paraId="6F1C7F60" w14:textId="77777777" w:rsidR="00CC602F" w:rsidRPr="00CC602F" w:rsidRDefault="00CC602F" w:rsidP="00CC602F">
                            <w:pPr>
                              <w:pStyle w:val="Tabletext"/>
                              <w:ind w:left="720"/>
                              <w:rPr>
                                <w:rFonts w:asciiTheme="minorHAnsi" w:hAnsiTheme="minorHAnsi" w:cstheme="minorHAnsi"/>
                              </w:rPr>
                            </w:pPr>
                          </w:p>
                          <w:p w14:paraId="334F7E10" w14:textId="77777777" w:rsidR="00CC602F" w:rsidRPr="00CC602F" w:rsidRDefault="00CC602F" w:rsidP="00CC602F">
                            <w:pPr>
                              <w:pStyle w:val="Tabletext"/>
                              <w:rPr>
                                <w:rFonts w:asciiTheme="minorHAnsi" w:hAnsiTheme="minorHAnsi" w:cstheme="minorHAnsi"/>
                              </w:rPr>
                            </w:pPr>
                            <w:r w:rsidRPr="00CC602F">
                              <w:rPr>
                                <w:rFonts w:asciiTheme="minorHAnsi" w:hAnsiTheme="minorHAnsi" w:cstheme="minorHAnsi"/>
                                <w:b/>
                              </w:rPr>
                              <w:t>Year 12</w:t>
                            </w:r>
                            <w:r w:rsidRPr="00CC602F">
                              <w:rPr>
                                <w:rFonts w:asciiTheme="minorHAnsi" w:hAnsiTheme="minorHAnsi" w:cstheme="minorHAnsi"/>
                              </w:rPr>
                              <w:t xml:space="preserve"> </w:t>
                            </w:r>
                          </w:p>
                          <w:p w14:paraId="0BA3ECC7" w14:textId="77777777" w:rsidR="00CC602F" w:rsidRPr="00CC602F" w:rsidRDefault="00CC602F" w:rsidP="00CC602F">
                            <w:pPr>
                              <w:pStyle w:val="Tabletext"/>
                              <w:numPr>
                                <w:ilvl w:val="0"/>
                                <w:numId w:val="11"/>
                              </w:numPr>
                              <w:rPr>
                                <w:rFonts w:asciiTheme="minorHAnsi" w:hAnsiTheme="minorHAnsi" w:cstheme="minorHAnsi"/>
                              </w:rPr>
                            </w:pPr>
                            <w:r w:rsidRPr="00CC602F">
                              <w:rPr>
                                <w:rFonts w:asciiTheme="minorHAnsi" w:hAnsiTheme="minorHAnsi" w:cstheme="minorHAnsi"/>
                              </w:rPr>
                              <w:t>Business Innovation (Stg 1 – elective subject)</w:t>
                            </w:r>
                          </w:p>
                          <w:p w14:paraId="2ABF5447" w14:textId="77777777" w:rsidR="00CC602F" w:rsidRPr="00CC602F" w:rsidRDefault="00CC602F" w:rsidP="00CC602F">
                            <w:pPr>
                              <w:pStyle w:val="Tabletext"/>
                              <w:numPr>
                                <w:ilvl w:val="0"/>
                                <w:numId w:val="11"/>
                              </w:numPr>
                              <w:rPr>
                                <w:rFonts w:asciiTheme="minorHAnsi" w:hAnsiTheme="minorHAnsi" w:cstheme="minorHAnsi"/>
                              </w:rPr>
                            </w:pPr>
                            <w:r w:rsidRPr="00CC602F">
                              <w:rPr>
                                <w:rFonts w:asciiTheme="minorHAnsi" w:hAnsiTheme="minorHAnsi" w:cstheme="minorHAnsi"/>
                              </w:rPr>
                              <w:t>Advancing Technologies (Stg 1 – elective subject)</w:t>
                            </w:r>
                          </w:p>
                          <w:p w14:paraId="0910F44C" w14:textId="77777777" w:rsidR="00CC602F" w:rsidRPr="00CC602F" w:rsidRDefault="00CC602F" w:rsidP="00CC602F">
                            <w:pPr>
                              <w:pStyle w:val="Tabletext"/>
                              <w:ind w:left="360"/>
                              <w:rPr>
                                <w:rFonts w:asciiTheme="minorHAnsi" w:hAnsiTheme="minorHAnsi" w:cstheme="minorHAnsi"/>
                              </w:rPr>
                            </w:pPr>
                          </w:p>
                          <w:p w14:paraId="6A78CC8B" w14:textId="77777777" w:rsidR="00CC602F" w:rsidRPr="00CC602F" w:rsidRDefault="00CC602F" w:rsidP="00CC602F">
                            <w:pPr>
                              <w:pStyle w:val="Tabletext"/>
                              <w:rPr>
                                <w:rFonts w:asciiTheme="minorHAnsi" w:hAnsiTheme="minorHAnsi" w:cstheme="minorHAnsi"/>
                              </w:rPr>
                            </w:pPr>
                            <w:r w:rsidRPr="00CC602F">
                              <w:rPr>
                                <w:rFonts w:asciiTheme="minorHAnsi" w:hAnsiTheme="minorHAnsi" w:cstheme="minorHAnsi"/>
                                <w:b/>
                              </w:rPr>
                              <w:t>Industry Pathways Programs (IPP’S)</w:t>
                            </w:r>
                          </w:p>
                          <w:p w14:paraId="374BCE88" w14:textId="77777777" w:rsidR="00CC602F" w:rsidRPr="00CC602F" w:rsidRDefault="00CC602F" w:rsidP="00CC602F">
                            <w:pPr>
                              <w:pStyle w:val="Tabletext"/>
                              <w:numPr>
                                <w:ilvl w:val="0"/>
                                <w:numId w:val="11"/>
                              </w:numPr>
                              <w:rPr>
                                <w:rFonts w:asciiTheme="minorHAnsi" w:hAnsiTheme="minorHAnsi" w:cstheme="minorHAnsi"/>
                              </w:rPr>
                            </w:pPr>
                            <w:r w:rsidRPr="00CC602F">
                              <w:rPr>
                                <w:rFonts w:asciiTheme="minorHAnsi" w:hAnsiTheme="minorHAnsi" w:cstheme="minorHAnsi"/>
                              </w:rPr>
                              <w:t xml:space="preserve"> Business Innovation (Stage 1-2 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6A6D63" id="Text Box 2" o:spid="_x0000_s1027" type="#_x0000_t202" style="position:absolute;left:0;text-align:left;margin-left:237.25pt;margin-top:92.75pt;width:286.5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">
                <v:textbox style="mso-fit-shape-to-text:t">
                  <w:txbxContent>
                    <w:p w14:paraId="0593A872" w14:textId="77777777" w:rsidR="00CC602F" w:rsidRPr="00CC602F" w:rsidRDefault="00CC602F" w:rsidP="00CC602F">
                      <w:pPr>
                        <w:pStyle w:val="Tabletext"/>
                        <w:rPr>
                          <w:rFonts w:asciiTheme="minorHAnsi" w:hAnsiTheme="minorHAnsi" w:cstheme="minorHAnsi"/>
                          <w:b/>
                        </w:rPr>
                      </w:pPr>
                      <w:r w:rsidRPr="00CC602F">
                        <w:rPr>
                          <w:rStyle w:val="Strong"/>
                          <w:rFonts w:asciiTheme="minorHAnsi" w:hAnsiTheme="minorHAnsi" w:cstheme="minorHAnsi"/>
                          <w:sz w:val="22"/>
                          <w:szCs w:val="22"/>
                          <w:shd w:val="clear" w:color="auto" w:fill="FFFFFF"/>
                        </w:rPr>
                        <w:t>Entrepreneurial Subjects include:</w:t>
                      </w:r>
                    </w:p>
                    <w:p w14:paraId="0CB1E31A" w14:textId="77777777" w:rsidR="00CC602F" w:rsidRPr="00CC602F" w:rsidRDefault="00CC602F" w:rsidP="00CC602F">
                      <w:pPr>
                        <w:pStyle w:val="Tabletext"/>
                        <w:rPr>
                          <w:rFonts w:asciiTheme="minorHAnsi" w:hAnsiTheme="minorHAnsi" w:cstheme="minorHAnsi"/>
                        </w:rPr>
                      </w:pPr>
                      <w:r w:rsidRPr="00CC602F">
                        <w:rPr>
                          <w:rFonts w:asciiTheme="minorHAnsi" w:hAnsiTheme="minorHAnsi" w:cstheme="minorHAnsi"/>
                          <w:b/>
                        </w:rPr>
                        <w:t>Year 7-8</w:t>
                      </w:r>
                    </w:p>
                    <w:p w14:paraId="1F620D13" w14:textId="77777777" w:rsidR="00CC602F" w:rsidRPr="00CC602F" w:rsidRDefault="00CC602F" w:rsidP="00CC602F">
                      <w:pPr>
                        <w:pStyle w:val="Tabletext"/>
                        <w:numPr>
                          <w:ilvl w:val="0"/>
                          <w:numId w:val="12"/>
                        </w:numPr>
                        <w:rPr>
                          <w:rFonts w:asciiTheme="minorHAnsi" w:hAnsiTheme="minorHAnsi" w:cstheme="minorHAnsi"/>
                        </w:rPr>
                      </w:pPr>
                      <w:r w:rsidRPr="00CC602F">
                        <w:rPr>
                          <w:rFonts w:asciiTheme="minorHAnsi" w:hAnsiTheme="minorHAnsi" w:cstheme="minorHAnsi"/>
                        </w:rPr>
                        <w:t>Integrated enquiry across the curriculum</w:t>
                      </w:r>
                    </w:p>
                    <w:p w14:paraId="0F9C6753" w14:textId="77777777" w:rsidR="00CC602F" w:rsidRPr="00CC602F" w:rsidRDefault="00CC602F" w:rsidP="00CC602F">
                      <w:pPr>
                        <w:pStyle w:val="Tabletext"/>
                        <w:numPr>
                          <w:ilvl w:val="0"/>
                          <w:numId w:val="12"/>
                        </w:numPr>
                        <w:rPr>
                          <w:rFonts w:asciiTheme="minorHAnsi" w:hAnsiTheme="minorHAnsi" w:cstheme="minorHAnsi"/>
                        </w:rPr>
                      </w:pPr>
                      <w:r w:rsidRPr="00CC602F">
                        <w:rPr>
                          <w:rFonts w:asciiTheme="minorHAnsi" w:hAnsiTheme="minorHAnsi" w:cstheme="minorHAnsi"/>
                        </w:rPr>
                        <w:t xml:space="preserve">Challenge days (1 per term) </w:t>
                      </w:r>
                    </w:p>
                    <w:p w14:paraId="7E349152" w14:textId="77777777" w:rsidR="00CC602F" w:rsidRPr="00CC602F" w:rsidRDefault="00CC602F" w:rsidP="00CC602F">
                      <w:pPr>
                        <w:pStyle w:val="Tabletext"/>
                        <w:rPr>
                          <w:rFonts w:asciiTheme="minorHAnsi" w:hAnsiTheme="minorHAnsi" w:cstheme="minorHAnsi"/>
                        </w:rPr>
                      </w:pPr>
                      <w:r w:rsidRPr="00CC602F">
                        <w:rPr>
                          <w:rFonts w:asciiTheme="minorHAnsi" w:hAnsiTheme="minorHAnsi" w:cstheme="minorHAnsi"/>
                          <w:b/>
                        </w:rPr>
                        <w:t>Year 9</w:t>
                      </w:r>
                    </w:p>
                    <w:p w14:paraId="41B80381" w14:textId="77777777" w:rsidR="00CC602F" w:rsidRPr="00CC602F" w:rsidRDefault="00CC602F" w:rsidP="00CC602F">
                      <w:pPr>
                        <w:pStyle w:val="Tabletext"/>
                        <w:numPr>
                          <w:ilvl w:val="0"/>
                          <w:numId w:val="12"/>
                        </w:numPr>
                        <w:rPr>
                          <w:rFonts w:asciiTheme="minorHAnsi" w:hAnsiTheme="minorHAnsi" w:cstheme="minorHAnsi"/>
                        </w:rPr>
                      </w:pPr>
                      <w:r w:rsidRPr="00CC602F">
                        <w:rPr>
                          <w:rFonts w:asciiTheme="minorHAnsi" w:hAnsiTheme="minorHAnsi" w:cstheme="minorHAnsi"/>
                        </w:rPr>
                        <w:t xml:space="preserve">$20 Boss (HASS Economics and Business) +International school connection to share learning (2023) </w:t>
                      </w:r>
                    </w:p>
                    <w:p w14:paraId="4B6B4A7F" w14:textId="77777777" w:rsidR="00CC602F" w:rsidRPr="00CC602F" w:rsidRDefault="00CC602F" w:rsidP="00CC602F">
                      <w:pPr>
                        <w:pStyle w:val="Tabletext"/>
                        <w:numPr>
                          <w:ilvl w:val="0"/>
                          <w:numId w:val="12"/>
                        </w:numPr>
                        <w:rPr>
                          <w:rFonts w:asciiTheme="minorHAnsi" w:hAnsiTheme="minorHAnsi" w:cstheme="minorHAnsi"/>
                        </w:rPr>
                      </w:pPr>
                      <w:r w:rsidRPr="00CC602F">
                        <w:rPr>
                          <w:rFonts w:asciiTheme="minorHAnsi" w:hAnsiTheme="minorHAnsi" w:cstheme="minorHAnsi"/>
                        </w:rPr>
                        <w:t xml:space="preserve"> Microsoft challenges</w:t>
                      </w:r>
                    </w:p>
                    <w:p w14:paraId="6E15D3C8" w14:textId="77777777" w:rsidR="00CC602F" w:rsidRPr="00CC602F" w:rsidRDefault="00CC602F" w:rsidP="00CC602F">
                      <w:pPr>
                        <w:pStyle w:val="Tabletext"/>
                        <w:rPr>
                          <w:rFonts w:asciiTheme="minorHAnsi" w:hAnsiTheme="minorHAnsi" w:cstheme="minorHAnsi"/>
                        </w:rPr>
                      </w:pPr>
                      <w:r w:rsidRPr="00CC602F">
                        <w:rPr>
                          <w:rFonts w:asciiTheme="minorHAnsi" w:hAnsiTheme="minorHAnsi" w:cstheme="minorHAnsi"/>
                          <w:b/>
                        </w:rPr>
                        <w:t>Year 10</w:t>
                      </w:r>
                    </w:p>
                    <w:p w14:paraId="566AA434" w14:textId="77777777" w:rsidR="00CC602F" w:rsidRPr="00CC602F" w:rsidRDefault="00CC602F" w:rsidP="00CC602F">
                      <w:pPr>
                        <w:pStyle w:val="Tabletext"/>
                        <w:numPr>
                          <w:ilvl w:val="0"/>
                          <w:numId w:val="12"/>
                        </w:numPr>
                        <w:rPr>
                          <w:rFonts w:asciiTheme="minorHAnsi" w:hAnsiTheme="minorHAnsi" w:cstheme="minorHAnsi"/>
                        </w:rPr>
                      </w:pPr>
                      <w:r w:rsidRPr="00CC602F">
                        <w:rPr>
                          <w:rFonts w:asciiTheme="minorHAnsi" w:hAnsiTheme="minorHAnsi" w:cstheme="minorHAnsi"/>
                        </w:rPr>
                        <w:t>Economics and Business /Technology: choice subject</w:t>
                      </w:r>
                    </w:p>
                    <w:p w14:paraId="542A452B" w14:textId="77777777" w:rsidR="00CC602F" w:rsidRPr="00CC602F" w:rsidRDefault="00CC602F" w:rsidP="00CC602F">
                      <w:pPr>
                        <w:pStyle w:val="Tabletext"/>
                        <w:numPr>
                          <w:ilvl w:val="1"/>
                          <w:numId w:val="12"/>
                        </w:numPr>
                        <w:rPr>
                          <w:rFonts w:cstheme="minorHAnsi"/>
                          <w:sz w:val="18"/>
                          <w:szCs w:val="18"/>
                        </w:rPr>
                      </w:pPr>
                      <w:r w:rsidRPr="00CC602F">
                        <w:rPr>
                          <w:rFonts w:cstheme="minorHAnsi"/>
                          <w:sz w:val="18"/>
                          <w:szCs w:val="18"/>
                        </w:rPr>
                        <w:t xml:space="preserve">Shark Tank (Adelaide University program) $1,000 to train the teacher </w:t>
                      </w:r>
                    </w:p>
                    <w:p w14:paraId="74AC5A22" w14:textId="77777777" w:rsidR="00CC602F" w:rsidRPr="00CC602F" w:rsidRDefault="00CC602F" w:rsidP="00CC602F">
                      <w:pPr>
                        <w:pStyle w:val="Tabletext"/>
                        <w:numPr>
                          <w:ilvl w:val="1"/>
                          <w:numId w:val="12"/>
                        </w:numPr>
                        <w:rPr>
                          <w:rFonts w:cstheme="minorHAnsi"/>
                          <w:sz w:val="18"/>
                          <w:szCs w:val="18"/>
                        </w:rPr>
                      </w:pPr>
                      <w:r w:rsidRPr="00CC602F">
                        <w:rPr>
                          <w:rFonts w:cstheme="minorHAnsi"/>
                          <w:sz w:val="18"/>
                          <w:szCs w:val="18"/>
                          <w:lang w:val="en-GB"/>
                        </w:rPr>
                        <w:t xml:space="preserve">ETSY stall item </w:t>
                      </w:r>
                    </w:p>
                    <w:p w14:paraId="130AD08D" w14:textId="77777777" w:rsidR="00CC602F" w:rsidRPr="00CC602F" w:rsidRDefault="00CC602F" w:rsidP="00CC602F">
                      <w:pPr>
                        <w:pStyle w:val="Tabletext"/>
                        <w:numPr>
                          <w:ilvl w:val="1"/>
                          <w:numId w:val="12"/>
                        </w:numPr>
                        <w:rPr>
                          <w:rFonts w:cstheme="minorHAnsi"/>
                          <w:sz w:val="18"/>
                          <w:szCs w:val="18"/>
                        </w:rPr>
                      </w:pPr>
                      <w:r w:rsidRPr="00CC602F">
                        <w:rPr>
                          <w:rFonts w:cstheme="minorHAnsi"/>
                          <w:sz w:val="18"/>
                          <w:szCs w:val="18"/>
                          <w:lang w:val="en-GB"/>
                        </w:rPr>
                        <w:t xml:space="preserve">ASX game </w:t>
                      </w:r>
                    </w:p>
                    <w:p w14:paraId="20EF70FD" w14:textId="77777777" w:rsidR="00CC602F" w:rsidRPr="00CC602F" w:rsidRDefault="00CC602F" w:rsidP="00CC602F">
                      <w:pPr>
                        <w:pStyle w:val="Tabletext"/>
                        <w:numPr>
                          <w:ilvl w:val="1"/>
                          <w:numId w:val="12"/>
                        </w:numPr>
                        <w:rPr>
                          <w:rFonts w:cstheme="minorHAnsi"/>
                          <w:sz w:val="18"/>
                          <w:szCs w:val="18"/>
                        </w:rPr>
                      </w:pPr>
                      <w:r w:rsidRPr="00CC602F">
                        <w:rPr>
                          <w:rFonts w:cstheme="minorHAnsi"/>
                          <w:sz w:val="18"/>
                          <w:szCs w:val="18"/>
                          <w:lang w:val="en-GB"/>
                        </w:rPr>
                        <w:t>Social change or non for-profit organisation connection (Civics and Citizenships) </w:t>
                      </w:r>
                    </w:p>
                    <w:p w14:paraId="1CCE637E" w14:textId="77777777" w:rsidR="00CC602F" w:rsidRPr="00CC602F" w:rsidRDefault="00CC602F" w:rsidP="00CC602F">
                      <w:pPr>
                        <w:pStyle w:val="Tabletext"/>
                        <w:numPr>
                          <w:ilvl w:val="1"/>
                          <w:numId w:val="12"/>
                        </w:numPr>
                        <w:rPr>
                          <w:rFonts w:cstheme="minorHAnsi"/>
                          <w:sz w:val="18"/>
                          <w:szCs w:val="18"/>
                        </w:rPr>
                      </w:pPr>
                      <w:r w:rsidRPr="00CC602F">
                        <w:rPr>
                          <w:rFonts w:cstheme="minorHAnsi"/>
                          <w:sz w:val="18"/>
                          <w:szCs w:val="18"/>
                          <w:lang w:val="en-GB"/>
                        </w:rPr>
                        <w:t xml:space="preserve">Geography </w:t>
                      </w:r>
                    </w:p>
                    <w:p w14:paraId="34CB9A7D" w14:textId="77777777" w:rsidR="00CC602F" w:rsidRPr="00CC602F" w:rsidRDefault="00CC602F" w:rsidP="00CC602F">
                      <w:pPr>
                        <w:pStyle w:val="Tabletext"/>
                        <w:rPr>
                          <w:rFonts w:asciiTheme="minorHAnsi" w:hAnsiTheme="minorHAnsi" w:cstheme="minorHAnsi"/>
                        </w:rPr>
                      </w:pPr>
                      <w:r w:rsidRPr="00CC602F">
                        <w:rPr>
                          <w:rFonts w:asciiTheme="minorHAnsi" w:hAnsiTheme="minorHAnsi" w:cstheme="minorHAnsi"/>
                          <w:b/>
                        </w:rPr>
                        <w:t>Year 11</w:t>
                      </w:r>
                    </w:p>
                    <w:p w14:paraId="01F26C5B" w14:textId="77777777" w:rsidR="00CC602F" w:rsidRPr="00CC602F" w:rsidRDefault="00CC602F" w:rsidP="00CC602F">
                      <w:pPr>
                        <w:pStyle w:val="Tabletext"/>
                        <w:numPr>
                          <w:ilvl w:val="0"/>
                          <w:numId w:val="11"/>
                        </w:numPr>
                        <w:rPr>
                          <w:rFonts w:asciiTheme="minorHAnsi" w:hAnsiTheme="minorHAnsi" w:cstheme="minorHAnsi"/>
                        </w:rPr>
                      </w:pPr>
                      <w:r w:rsidRPr="00CC602F">
                        <w:rPr>
                          <w:rFonts w:asciiTheme="minorHAnsi" w:hAnsiTheme="minorHAnsi" w:cstheme="minorHAnsi"/>
                        </w:rPr>
                        <w:t>Business Innovation (Stg 1 – elective subject)</w:t>
                      </w:r>
                    </w:p>
                    <w:p w14:paraId="4C338259" w14:textId="77777777" w:rsidR="00CC602F" w:rsidRPr="00CC602F" w:rsidRDefault="00CC602F" w:rsidP="00CC602F">
                      <w:pPr>
                        <w:pStyle w:val="Tabletext"/>
                        <w:numPr>
                          <w:ilvl w:val="0"/>
                          <w:numId w:val="11"/>
                        </w:numPr>
                        <w:rPr>
                          <w:rFonts w:asciiTheme="minorHAnsi" w:hAnsiTheme="minorHAnsi" w:cstheme="minorHAnsi"/>
                        </w:rPr>
                      </w:pPr>
                      <w:r w:rsidRPr="00CC602F">
                        <w:rPr>
                          <w:rFonts w:asciiTheme="minorHAnsi" w:hAnsiTheme="minorHAnsi" w:cstheme="minorHAnsi"/>
                        </w:rPr>
                        <w:t>Advancing Technologies (Stg 1 – elective subject)</w:t>
                      </w:r>
                    </w:p>
                    <w:p w14:paraId="6F1C7F60" w14:textId="77777777" w:rsidR="00CC602F" w:rsidRPr="00CC602F" w:rsidRDefault="00CC602F" w:rsidP="00CC602F">
                      <w:pPr>
                        <w:pStyle w:val="Tabletext"/>
                        <w:ind w:left="720"/>
                        <w:rPr>
                          <w:rFonts w:asciiTheme="minorHAnsi" w:hAnsiTheme="minorHAnsi" w:cstheme="minorHAnsi"/>
                        </w:rPr>
                      </w:pPr>
                    </w:p>
                    <w:p w14:paraId="334F7E10" w14:textId="77777777" w:rsidR="00CC602F" w:rsidRPr="00CC602F" w:rsidRDefault="00CC602F" w:rsidP="00CC602F">
                      <w:pPr>
                        <w:pStyle w:val="Tabletext"/>
                        <w:rPr>
                          <w:rFonts w:asciiTheme="minorHAnsi" w:hAnsiTheme="minorHAnsi" w:cstheme="minorHAnsi"/>
                        </w:rPr>
                      </w:pPr>
                      <w:r w:rsidRPr="00CC602F">
                        <w:rPr>
                          <w:rFonts w:asciiTheme="minorHAnsi" w:hAnsiTheme="minorHAnsi" w:cstheme="minorHAnsi"/>
                          <w:b/>
                        </w:rPr>
                        <w:t>Year 12</w:t>
                      </w:r>
                      <w:r w:rsidRPr="00CC602F">
                        <w:rPr>
                          <w:rFonts w:asciiTheme="minorHAnsi" w:hAnsiTheme="minorHAnsi" w:cstheme="minorHAnsi"/>
                        </w:rPr>
                        <w:t xml:space="preserve"> </w:t>
                      </w:r>
                    </w:p>
                    <w:p w14:paraId="0BA3ECC7" w14:textId="77777777" w:rsidR="00CC602F" w:rsidRPr="00CC602F" w:rsidRDefault="00CC602F" w:rsidP="00CC602F">
                      <w:pPr>
                        <w:pStyle w:val="Tabletext"/>
                        <w:numPr>
                          <w:ilvl w:val="0"/>
                          <w:numId w:val="11"/>
                        </w:numPr>
                        <w:rPr>
                          <w:rFonts w:asciiTheme="minorHAnsi" w:hAnsiTheme="minorHAnsi" w:cstheme="minorHAnsi"/>
                        </w:rPr>
                      </w:pPr>
                      <w:r w:rsidRPr="00CC602F">
                        <w:rPr>
                          <w:rFonts w:asciiTheme="minorHAnsi" w:hAnsiTheme="minorHAnsi" w:cstheme="minorHAnsi"/>
                        </w:rPr>
                        <w:t>Business Innovation (Stg 1 – elective subject)</w:t>
                      </w:r>
                    </w:p>
                    <w:p w14:paraId="2ABF5447" w14:textId="77777777" w:rsidR="00CC602F" w:rsidRPr="00CC602F" w:rsidRDefault="00CC602F" w:rsidP="00CC602F">
                      <w:pPr>
                        <w:pStyle w:val="Tabletext"/>
                        <w:numPr>
                          <w:ilvl w:val="0"/>
                          <w:numId w:val="11"/>
                        </w:numPr>
                        <w:rPr>
                          <w:rFonts w:asciiTheme="minorHAnsi" w:hAnsiTheme="minorHAnsi" w:cstheme="minorHAnsi"/>
                        </w:rPr>
                      </w:pPr>
                      <w:r w:rsidRPr="00CC602F">
                        <w:rPr>
                          <w:rFonts w:asciiTheme="minorHAnsi" w:hAnsiTheme="minorHAnsi" w:cstheme="minorHAnsi"/>
                        </w:rPr>
                        <w:t>Advancing Technologies (Stg 1 – elective subject)</w:t>
                      </w:r>
                    </w:p>
                    <w:p w14:paraId="0910F44C" w14:textId="77777777" w:rsidR="00CC602F" w:rsidRPr="00CC602F" w:rsidRDefault="00CC602F" w:rsidP="00CC602F">
                      <w:pPr>
                        <w:pStyle w:val="Tabletext"/>
                        <w:ind w:left="360"/>
                        <w:rPr>
                          <w:rFonts w:asciiTheme="minorHAnsi" w:hAnsiTheme="minorHAnsi" w:cstheme="minorHAnsi"/>
                        </w:rPr>
                      </w:pPr>
                    </w:p>
                    <w:p w14:paraId="6A78CC8B" w14:textId="77777777" w:rsidR="00CC602F" w:rsidRPr="00CC602F" w:rsidRDefault="00CC602F" w:rsidP="00CC602F">
                      <w:pPr>
                        <w:pStyle w:val="Tabletext"/>
                        <w:rPr>
                          <w:rFonts w:asciiTheme="minorHAnsi" w:hAnsiTheme="minorHAnsi" w:cstheme="minorHAnsi"/>
                        </w:rPr>
                      </w:pPr>
                      <w:r w:rsidRPr="00CC602F">
                        <w:rPr>
                          <w:rFonts w:asciiTheme="minorHAnsi" w:hAnsiTheme="minorHAnsi" w:cstheme="minorHAnsi"/>
                          <w:b/>
                        </w:rPr>
                        <w:t>Industry Pathways Programs (IPP’S)</w:t>
                      </w:r>
                    </w:p>
                    <w:p w14:paraId="374BCE88" w14:textId="77777777" w:rsidR="00CC602F" w:rsidRPr="00CC602F" w:rsidRDefault="00CC602F" w:rsidP="00CC602F">
                      <w:pPr>
                        <w:pStyle w:val="Tabletext"/>
                        <w:numPr>
                          <w:ilvl w:val="0"/>
                          <w:numId w:val="11"/>
                        </w:numPr>
                        <w:rPr>
                          <w:rFonts w:asciiTheme="minorHAnsi" w:hAnsiTheme="minorHAnsi" w:cstheme="minorHAnsi"/>
                        </w:rPr>
                      </w:pPr>
                      <w:r w:rsidRPr="00CC602F">
                        <w:rPr>
                          <w:rFonts w:asciiTheme="minorHAnsi" w:hAnsiTheme="minorHAnsi" w:cstheme="minorHAnsi"/>
                        </w:rPr>
                        <w:t xml:space="preserve"> Business Innovation (Stage 1-2 subject)</w:t>
                      </w:r>
                    </w:p>
                  </w:txbxContent>
                </v:textbox>
                <w10:wrap type="tight"/>
              </v:shape>
            </w:pict>
          </mc:Fallback>
        </mc:AlternateContent>
      </w:r>
    </w:p>
    <w:p w14:paraId="0115DB58" w14:textId="0EB7994F" w:rsidR="00685224" w:rsidRPr="00685224" w:rsidRDefault="00685224" w:rsidP="00685224">
      <w:pPr>
        <w:pStyle w:val="Tabletext"/>
        <w:ind w:left="3600" w:firstLine="720"/>
        <w:rPr>
          <w:rFonts w:asciiTheme="majorHAnsi" w:hAnsiTheme="majorHAnsi" w:cstheme="majorHAnsi"/>
          <w:b/>
        </w:rPr>
      </w:pPr>
    </w:p>
    <w:p w14:paraId="30207F2D" w14:textId="37B124A2" w:rsidR="00685224" w:rsidRDefault="00685224" w:rsidP="00685224">
      <w:pPr>
        <w:pStyle w:val="Tabletext"/>
        <w:rPr>
          <w:rFonts w:asciiTheme="majorHAnsi" w:eastAsia="Calibri Light" w:hAnsiTheme="majorHAnsi" w:cstheme="majorHAnsi"/>
          <w:lang w:eastAsia="en-US"/>
        </w:rPr>
      </w:pPr>
    </w:p>
    <w:p w14:paraId="5E8DDA33" w14:textId="77777777" w:rsidR="00685224" w:rsidRDefault="00685224" w:rsidP="00685224">
      <w:pPr>
        <w:pStyle w:val="Tabletext"/>
        <w:rPr>
          <w:rFonts w:asciiTheme="majorHAnsi" w:eastAsia="Calibri Light" w:hAnsiTheme="majorHAnsi" w:cstheme="majorHAnsi"/>
          <w:lang w:eastAsia="en-US"/>
        </w:rPr>
      </w:pPr>
    </w:p>
    <w:p w14:paraId="1B3C44AF" w14:textId="77777777" w:rsidR="00685224" w:rsidRDefault="00685224" w:rsidP="00685224">
      <w:pPr>
        <w:pStyle w:val="Tabletext"/>
        <w:rPr>
          <w:rFonts w:asciiTheme="majorHAnsi" w:eastAsia="Calibri Light" w:hAnsiTheme="majorHAnsi" w:cstheme="majorHAnsi"/>
          <w:lang w:eastAsia="en-US"/>
        </w:rPr>
      </w:pPr>
    </w:p>
    <w:p w14:paraId="5C6A9272" w14:textId="77777777" w:rsidR="00685224" w:rsidRDefault="00685224" w:rsidP="00685224">
      <w:pPr>
        <w:pStyle w:val="Tabletext"/>
        <w:rPr>
          <w:rFonts w:asciiTheme="majorHAnsi" w:eastAsia="Calibri Light" w:hAnsiTheme="majorHAnsi" w:cstheme="majorHAnsi"/>
          <w:lang w:eastAsia="en-US"/>
        </w:rPr>
      </w:pPr>
    </w:p>
    <w:p w14:paraId="1692CE7D" w14:textId="77777777" w:rsidR="00685224" w:rsidRDefault="00685224" w:rsidP="00685224">
      <w:pPr>
        <w:pStyle w:val="Tabletext"/>
        <w:rPr>
          <w:rFonts w:asciiTheme="majorHAnsi" w:eastAsia="Calibri Light" w:hAnsiTheme="majorHAnsi" w:cstheme="majorHAnsi"/>
          <w:lang w:eastAsia="en-US"/>
        </w:rPr>
      </w:pPr>
    </w:p>
    <w:p w14:paraId="6F07F5F6" w14:textId="77777777" w:rsidR="00685224" w:rsidRDefault="00685224" w:rsidP="00685224">
      <w:pPr>
        <w:pStyle w:val="Tabletext"/>
        <w:rPr>
          <w:rFonts w:asciiTheme="majorHAnsi" w:eastAsia="Calibri Light" w:hAnsiTheme="majorHAnsi" w:cstheme="majorHAnsi"/>
          <w:lang w:eastAsia="en-US"/>
        </w:rPr>
      </w:pPr>
    </w:p>
    <w:p w14:paraId="36C1CBBE" w14:textId="77777777" w:rsidR="00685224" w:rsidRDefault="00685224" w:rsidP="00685224">
      <w:pPr>
        <w:pStyle w:val="Tabletext"/>
        <w:rPr>
          <w:rFonts w:asciiTheme="majorHAnsi" w:eastAsia="Calibri Light" w:hAnsiTheme="majorHAnsi" w:cstheme="majorHAnsi"/>
          <w:lang w:eastAsia="en-US"/>
        </w:rPr>
      </w:pPr>
    </w:p>
    <w:p w14:paraId="1E7B9E74" w14:textId="77777777" w:rsidR="00685224" w:rsidRDefault="00685224" w:rsidP="00685224">
      <w:pPr>
        <w:pStyle w:val="Tabletext"/>
        <w:rPr>
          <w:rFonts w:asciiTheme="majorHAnsi" w:eastAsia="Calibri Light" w:hAnsiTheme="majorHAnsi" w:cstheme="majorHAnsi"/>
          <w:lang w:eastAsia="en-US"/>
        </w:rPr>
      </w:pPr>
    </w:p>
    <w:p w14:paraId="058E1867" w14:textId="77777777" w:rsidR="00685224" w:rsidRDefault="00685224" w:rsidP="00685224">
      <w:pPr>
        <w:pStyle w:val="Tabletext"/>
        <w:rPr>
          <w:rFonts w:asciiTheme="majorHAnsi" w:eastAsia="Calibri Light" w:hAnsiTheme="majorHAnsi" w:cstheme="majorHAnsi"/>
          <w:lang w:eastAsia="en-US"/>
        </w:rPr>
      </w:pPr>
    </w:p>
    <w:p w14:paraId="501519D5" w14:textId="77777777" w:rsidR="00685224" w:rsidRDefault="00685224" w:rsidP="00685224">
      <w:pPr>
        <w:pStyle w:val="Tabletext"/>
        <w:rPr>
          <w:rFonts w:asciiTheme="majorHAnsi" w:eastAsia="Calibri Light" w:hAnsiTheme="majorHAnsi" w:cstheme="majorHAnsi"/>
          <w:lang w:eastAsia="en-US"/>
        </w:rPr>
      </w:pPr>
    </w:p>
    <w:p w14:paraId="3DB2E474" w14:textId="77777777" w:rsidR="00685224" w:rsidRDefault="00685224" w:rsidP="00685224">
      <w:pPr>
        <w:pStyle w:val="Tabletext"/>
        <w:rPr>
          <w:rFonts w:asciiTheme="majorHAnsi" w:eastAsia="Calibri Light" w:hAnsiTheme="majorHAnsi" w:cstheme="majorHAnsi"/>
          <w:lang w:eastAsia="en-US"/>
        </w:rPr>
      </w:pPr>
    </w:p>
    <w:p w14:paraId="0E8B6675" w14:textId="77777777" w:rsidR="00685224" w:rsidRDefault="00685224" w:rsidP="00685224">
      <w:pPr>
        <w:pStyle w:val="Tabletext"/>
        <w:rPr>
          <w:rFonts w:asciiTheme="majorHAnsi" w:eastAsia="Calibri Light" w:hAnsiTheme="majorHAnsi" w:cstheme="majorHAnsi"/>
          <w:lang w:eastAsia="en-US"/>
        </w:rPr>
      </w:pPr>
    </w:p>
    <w:p w14:paraId="63ECFA1E" w14:textId="77777777" w:rsidR="00685224" w:rsidRDefault="00685224" w:rsidP="00685224">
      <w:pPr>
        <w:pStyle w:val="Tabletext"/>
        <w:rPr>
          <w:rFonts w:asciiTheme="majorHAnsi" w:eastAsia="Calibri Light" w:hAnsiTheme="majorHAnsi" w:cstheme="majorHAnsi"/>
          <w:lang w:eastAsia="en-US"/>
        </w:rPr>
      </w:pPr>
    </w:p>
    <w:p w14:paraId="76AC1DDA" w14:textId="77777777" w:rsidR="00685224" w:rsidRDefault="00685224" w:rsidP="00685224">
      <w:pPr>
        <w:pStyle w:val="Tabletext"/>
        <w:rPr>
          <w:rFonts w:asciiTheme="majorHAnsi" w:eastAsia="Calibri Light" w:hAnsiTheme="majorHAnsi" w:cstheme="majorHAnsi"/>
          <w:lang w:eastAsia="en-US"/>
        </w:rPr>
      </w:pPr>
    </w:p>
    <w:p w14:paraId="3E8C749E" w14:textId="45C758BF" w:rsidR="00685224" w:rsidRPr="00685224" w:rsidRDefault="00685224" w:rsidP="00685224">
      <w:pPr>
        <w:pStyle w:val="Tabletext"/>
        <w:rPr>
          <w:rFonts w:asciiTheme="majorHAnsi" w:eastAsia="Calibri Light" w:hAnsiTheme="majorHAnsi" w:cstheme="majorHAnsi"/>
          <w:lang w:eastAsia="en-US"/>
        </w:rPr>
      </w:pPr>
      <w:r w:rsidRPr="00685224">
        <w:rPr>
          <w:rFonts w:asciiTheme="majorHAnsi" w:eastAsia="Calibri Light" w:hAnsiTheme="majorHAnsi" w:cstheme="majorHAnsi"/>
          <w:lang w:eastAsia="en-US"/>
        </w:rPr>
        <w:lastRenderedPageBreak/>
        <w:t xml:space="preserve">Primary schools will also have an opportunity to engage in illumination, facilitated by senior students Year 10-12. Illumination is a place for primary school students to come to Whyalla Secondary College to learn and engage in AI/VR/Electronics and more, in an effort to promote entrepreneurial learning along with the mindset that we solve problems. This environment will also highlight to students STEM learning and pathways. </w:t>
      </w:r>
    </w:p>
    <w:p w14:paraId="05327C11" w14:textId="77777777" w:rsidR="006A7817" w:rsidRPr="00CE0D00" w:rsidRDefault="006A7817" w:rsidP="006A7817">
      <w:pPr>
        <w:pStyle w:val="ListParagraph"/>
        <w:numPr>
          <w:ilvl w:val="0"/>
          <w:numId w:val="15"/>
        </w:numPr>
        <w:tabs>
          <w:tab w:val="clear" w:pos="720"/>
          <w:tab w:val="num" w:pos="426"/>
        </w:tabs>
        <w:ind w:left="426" w:hanging="426"/>
        <w:rPr>
          <w:rFonts w:asciiTheme="majorHAnsi" w:hAnsiTheme="majorHAnsi" w:cstheme="majorHAnsi"/>
          <w:b/>
          <w:iCs/>
          <w:sz w:val="20"/>
          <w:szCs w:val="20"/>
        </w:rPr>
      </w:pPr>
      <w:r w:rsidRPr="00CE0D00">
        <w:rPr>
          <w:rFonts w:asciiTheme="majorHAnsi" w:hAnsiTheme="majorHAnsi" w:cstheme="majorHAnsi"/>
          <w:b/>
          <w:iCs/>
          <w:sz w:val="20"/>
          <w:szCs w:val="20"/>
          <w:shd w:val="clear" w:color="auto" w:fill="FFFFFF"/>
        </w:rPr>
        <w:t xml:space="preserve">Partnerships with business and community </w:t>
      </w:r>
    </w:p>
    <w:p w14:paraId="2D62AD57" w14:textId="514AAECC" w:rsidR="00685224" w:rsidRPr="006A7817" w:rsidRDefault="006A7817" w:rsidP="006A7817">
      <w:pPr>
        <w:rPr>
          <w:rFonts w:asciiTheme="majorHAnsi" w:hAnsiTheme="majorHAnsi" w:cstheme="majorHAnsi"/>
          <w:b/>
          <w:iCs/>
        </w:rPr>
      </w:pPr>
      <w:r w:rsidRPr="006A7817">
        <w:rPr>
          <w:rFonts w:asciiTheme="majorHAnsi" w:hAnsiTheme="majorHAnsi" w:cstheme="majorHAnsi"/>
          <w:shd w:val="clear" w:color="auto" w:fill="FFFFFF"/>
        </w:rPr>
        <w:t>Through subjects, and a range of learning opportunities</w:t>
      </w:r>
      <w:r w:rsidR="00E8142A">
        <w:rPr>
          <w:rFonts w:asciiTheme="majorHAnsi" w:hAnsiTheme="majorHAnsi" w:cstheme="majorHAnsi"/>
          <w:shd w:val="clear" w:color="auto" w:fill="FFFFFF"/>
        </w:rPr>
        <w:t>,</w:t>
      </w:r>
      <w:r w:rsidRPr="006A7817">
        <w:rPr>
          <w:rFonts w:asciiTheme="majorHAnsi" w:hAnsiTheme="majorHAnsi" w:cstheme="majorHAnsi"/>
          <w:shd w:val="clear" w:color="auto" w:fill="FFFFFF"/>
        </w:rPr>
        <w:t xml:space="preserve"> there are many opportunities for community and industry mentors to engage with and support students in their learning and career pathways. </w:t>
      </w:r>
    </w:p>
    <w:p w14:paraId="3DA09CAD" w14:textId="77777777" w:rsidR="00685224" w:rsidRPr="00685224" w:rsidRDefault="00685224" w:rsidP="00685224">
      <w:pPr>
        <w:pStyle w:val="Tabletext"/>
        <w:rPr>
          <w:rFonts w:asciiTheme="majorHAnsi" w:eastAsia="Calibri Light" w:hAnsiTheme="majorHAnsi" w:cstheme="majorHAnsi"/>
          <w:b/>
          <w:i/>
          <w:lang w:eastAsia="en-US"/>
        </w:rPr>
      </w:pPr>
      <w:r w:rsidRPr="00685224">
        <w:rPr>
          <w:rFonts w:asciiTheme="majorHAnsi" w:eastAsia="Calibri Light" w:hAnsiTheme="majorHAnsi" w:cstheme="majorHAnsi"/>
          <w:b/>
          <w:i/>
          <w:lang w:eastAsia="en-US"/>
        </w:rPr>
        <w:t xml:space="preserve">Staff Professional Development </w:t>
      </w:r>
    </w:p>
    <w:p w14:paraId="39993FA2" w14:textId="77777777" w:rsidR="00C01CDA" w:rsidRDefault="00685224" w:rsidP="00685224">
      <w:pPr>
        <w:rPr>
          <w:rFonts w:asciiTheme="majorHAnsi" w:hAnsiTheme="majorHAnsi" w:cstheme="majorHAnsi"/>
        </w:rPr>
      </w:pPr>
      <w:r w:rsidRPr="00685224">
        <w:rPr>
          <w:rFonts w:asciiTheme="majorHAnsi" w:hAnsiTheme="majorHAnsi" w:cstheme="majorHAnsi"/>
        </w:rPr>
        <w:t xml:space="preserve">In support of this strategy the staff at Whyalla Secondary College are committed to professional development, delivered through participating in </w:t>
      </w:r>
    </w:p>
    <w:p w14:paraId="2F0B5673" w14:textId="77777777" w:rsidR="007B3438" w:rsidRPr="007B3438" w:rsidRDefault="00685224" w:rsidP="007B3438">
      <w:pPr>
        <w:pStyle w:val="ListParagraph"/>
        <w:numPr>
          <w:ilvl w:val="0"/>
          <w:numId w:val="16"/>
        </w:numPr>
        <w:ind w:left="426" w:hanging="426"/>
        <w:rPr>
          <w:rFonts w:asciiTheme="majorHAnsi" w:hAnsiTheme="majorHAnsi" w:cstheme="majorHAnsi"/>
          <w:sz w:val="20"/>
          <w:szCs w:val="20"/>
        </w:rPr>
      </w:pPr>
      <w:r w:rsidRPr="007B3438">
        <w:rPr>
          <w:rFonts w:asciiTheme="majorHAnsi" w:hAnsiTheme="majorHAnsi" w:cstheme="majorHAnsi"/>
          <w:sz w:val="20"/>
          <w:szCs w:val="20"/>
        </w:rPr>
        <w:t xml:space="preserve">Young Change Agent training Year 7-8 </w:t>
      </w:r>
    </w:p>
    <w:p w14:paraId="60AF32F2" w14:textId="77777777" w:rsidR="007B3438" w:rsidRPr="007B3438" w:rsidRDefault="00685224" w:rsidP="007B3438">
      <w:pPr>
        <w:pStyle w:val="ListParagraph"/>
        <w:numPr>
          <w:ilvl w:val="0"/>
          <w:numId w:val="16"/>
        </w:numPr>
        <w:ind w:left="426" w:hanging="426"/>
        <w:rPr>
          <w:rFonts w:asciiTheme="majorHAnsi" w:hAnsiTheme="majorHAnsi" w:cstheme="majorHAnsi"/>
          <w:sz w:val="20"/>
          <w:szCs w:val="20"/>
        </w:rPr>
      </w:pPr>
      <w:r w:rsidRPr="007B3438">
        <w:rPr>
          <w:rFonts w:asciiTheme="majorHAnsi" w:hAnsiTheme="majorHAnsi" w:cstheme="majorHAnsi"/>
          <w:sz w:val="20"/>
          <w:szCs w:val="20"/>
        </w:rPr>
        <w:t xml:space="preserve">Future Anything with Learning Area Leaders, </w:t>
      </w:r>
    </w:p>
    <w:p w14:paraId="574B9753" w14:textId="77777777" w:rsidR="007B3438" w:rsidRPr="007B3438" w:rsidRDefault="00685224" w:rsidP="007B3438">
      <w:pPr>
        <w:pStyle w:val="ListParagraph"/>
        <w:numPr>
          <w:ilvl w:val="0"/>
          <w:numId w:val="16"/>
        </w:numPr>
        <w:ind w:left="426" w:hanging="426"/>
        <w:rPr>
          <w:rFonts w:asciiTheme="majorHAnsi" w:hAnsiTheme="majorHAnsi" w:cstheme="majorHAnsi"/>
          <w:sz w:val="20"/>
          <w:szCs w:val="20"/>
        </w:rPr>
      </w:pPr>
      <w:proofErr w:type="gramStart"/>
      <w:r w:rsidRPr="007B3438">
        <w:rPr>
          <w:rFonts w:asciiTheme="majorHAnsi" w:hAnsiTheme="majorHAnsi" w:cstheme="majorHAnsi"/>
          <w:sz w:val="20"/>
          <w:szCs w:val="20"/>
        </w:rPr>
        <w:t>whole</w:t>
      </w:r>
      <w:proofErr w:type="gramEnd"/>
      <w:r w:rsidRPr="007B3438">
        <w:rPr>
          <w:rFonts w:asciiTheme="majorHAnsi" w:hAnsiTheme="majorHAnsi" w:cstheme="majorHAnsi"/>
          <w:sz w:val="20"/>
          <w:szCs w:val="20"/>
        </w:rPr>
        <w:t xml:space="preserve"> staff visiting Whyalla UniSA ICC hub and Professional Learning Committees (PLC’s). </w:t>
      </w:r>
    </w:p>
    <w:p w14:paraId="76D382FF" w14:textId="57837FFD" w:rsidR="003E778B" w:rsidRPr="000F40F9" w:rsidRDefault="00685224" w:rsidP="000F40F9">
      <w:pPr>
        <w:rPr>
          <w:rFonts w:asciiTheme="majorHAnsi" w:hAnsiTheme="majorHAnsi" w:cstheme="majorHAnsi"/>
        </w:rPr>
      </w:pPr>
      <w:r w:rsidRPr="00685224">
        <w:rPr>
          <w:rFonts w:asciiTheme="majorHAnsi" w:hAnsiTheme="majorHAnsi" w:cstheme="majorHAnsi"/>
        </w:rPr>
        <w:t>This is to ensure students are successful with future skills and attitudes, as they understand that students will increasingly be called upon to continually reassess the skills they need to be adaptable lifelong learners.</w:t>
      </w:r>
    </w:p>
    <w:p w14:paraId="13AB5237" w14:textId="10754397" w:rsidR="00685224" w:rsidRPr="00685224" w:rsidRDefault="00B80470" w:rsidP="00685224">
      <w:pPr>
        <w:textAlignment w:val="baseline"/>
        <w:rPr>
          <w:rFonts w:asciiTheme="majorHAnsi" w:hAnsiTheme="majorHAnsi" w:cstheme="majorHAnsi"/>
          <w:shd w:val="clear" w:color="auto" w:fill="FFFFFF"/>
        </w:rPr>
      </w:pPr>
      <w:r>
        <w:rPr>
          <w:rFonts w:asciiTheme="majorHAnsi" w:hAnsiTheme="majorHAnsi" w:cstheme="majorHAnsi"/>
          <w:b/>
          <w:bCs/>
          <w:color w:val="C95A23"/>
          <w:sz w:val="22"/>
          <w:szCs w:val="22"/>
        </w:rPr>
        <w:t xml:space="preserve">Result </w:t>
      </w:r>
      <w:r w:rsidR="00685224">
        <w:rPr>
          <w:rFonts w:asciiTheme="majorHAnsi" w:hAnsiTheme="majorHAnsi" w:cstheme="majorHAnsi"/>
          <w:b/>
          <w:bCs/>
          <w:color w:val="C95A23"/>
          <w:sz w:val="22"/>
          <w:szCs w:val="22"/>
        </w:rPr>
        <w:t>Measure</w:t>
      </w:r>
      <w:r>
        <w:rPr>
          <w:rFonts w:asciiTheme="majorHAnsi" w:hAnsiTheme="majorHAnsi" w:cstheme="majorHAnsi"/>
          <w:b/>
          <w:bCs/>
          <w:color w:val="C95A23"/>
          <w:sz w:val="22"/>
          <w:szCs w:val="22"/>
        </w:rPr>
        <w:t>s</w:t>
      </w:r>
    </w:p>
    <w:p w14:paraId="2B50695D" w14:textId="3E612E89" w:rsidR="00685224" w:rsidRPr="00685224" w:rsidRDefault="003E778B" w:rsidP="00685224">
      <w:pPr>
        <w:spacing w:after="200"/>
        <w:rPr>
          <w:rFonts w:asciiTheme="majorHAnsi" w:eastAsia="Times New Roman" w:hAnsiTheme="majorHAnsi" w:cstheme="majorHAnsi"/>
          <w:bCs/>
          <w:lang w:val="en-US" w:eastAsia="en-AU"/>
        </w:rPr>
      </w:pPr>
      <w:r w:rsidRPr="00685224">
        <w:rPr>
          <w:rFonts w:asciiTheme="majorHAnsi" w:hAnsiTheme="majorHAnsi" w:cstheme="majorHAnsi"/>
          <w:noProof/>
          <w:lang w:eastAsia="en-AU"/>
        </w:rPr>
        <w:drawing>
          <wp:anchor distT="0" distB="0" distL="114300" distR="114300" simplePos="0" relativeHeight="251662336" behindDoc="1" locked="0" layoutInCell="1" allowOverlap="1" wp14:anchorId="22AA14CE" wp14:editId="2FB5AF10">
            <wp:simplePos x="0" y="0"/>
            <wp:positionH relativeFrom="margin">
              <wp:posOffset>3126105</wp:posOffset>
            </wp:positionH>
            <wp:positionV relativeFrom="paragraph">
              <wp:posOffset>5715</wp:posOffset>
            </wp:positionV>
            <wp:extent cx="3700145" cy="2350770"/>
            <wp:effectExtent l="0" t="0" r="0" b="0"/>
            <wp:wrapTight wrapText="bothSides">
              <wp:wrapPolygon edited="0">
                <wp:start x="0" y="0"/>
                <wp:lineTo x="0" y="21355"/>
                <wp:lineTo x="21463" y="21355"/>
                <wp:lineTo x="21463" y="0"/>
                <wp:lineTo x="0" y="0"/>
              </wp:wrapPolygon>
            </wp:wrapTight>
            <wp:docPr id="9" name="Picture 9" descr="C:\Users\Mcevoyb\AppData\Local\Microsoft\Windows\INetCache\Content.Word\IFTF_FutureWorkSkillsSummary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evoyb\AppData\Local\Microsoft\Windows\INetCache\Content.Word\IFTF_FutureWorkSkillsSummary_01.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014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224" w:rsidRPr="00685224">
        <w:rPr>
          <w:rFonts w:asciiTheme="majorHAnsi" w:eastAsia="Times New Roman" w:hAnsiTheme="majorHAnsi" w:cstheme="majorHAnsi"/>
          <w:bCs/>
          <w:lang w:val="en-US" w:eastAsia="en-AU"/>
        </w:rPr>
        <w:t>Success will be measured by the number of:</w:t>
      </w:r>
    </w:p>
    <w:p w14:paraId="46E6DDD7" w14:textId="07B28F63" w:rsidR="00685224" w:rsidRPr="00685224" w:rsidRDefault="00685224" w:rsidP="00685224">
      <w:pPr>
        <w:pStyle w:val="ListParagraph"/>
        <w:numPr>
          <w:ilvl w:val="0"/>
          <w:numId w:val="10"/>
        </w:numPr>
        <w:spacing w:before="0" w:after="200" w:line="360" w:lineRule="auto"/>
        <w:ind w:right="254"/>
        <w:jc w:val="left"/>
        <w:rPr>
          <w:rFonts w:asciiTheme="majorHAnsi" w:hAnsiTheme="majorHAnsi" w:cstheme="majorHAnsi"/>
          <w:bCs/>
          <w:sz w:val="20"/>
          <w:szCs w:val="20"/>
          <w:lang w:val="en-US"/>
        </w:rPr>
      </w:pPr>
      <w:r w:rsidRPr="00685224">
        <w:rPr>
          <w:rFonts w:asciiTheme="majorHAnsi" w:hAnsiTheme="majorHAnsi" w:cstheme="majorHAnsi"/>
          <w:bCs/>
          <w:sz w:val="20"/>
          <w:szCs w:val="20"/>
          <w:lang w:val="en-US"/>
        </w:rPr>
        <w:t xml:space="preserve">Students enrolled in entrepreneurial subjects </w:t>
      </w:r>
    </w:p>
    <w:p w14:paraId="21D95EC5" w14:textId="72CFFDFF" w:rsidR="00685224" w:rsidRPr="00685224" w:rsidRDefault="00685224" w:rsidP="00685224">
      <w:pPr>
        <w:pStyle w:val="ListParagraph"/>
        <w:numPr>
          <w:ilvl w:val="0"/>
          <w:numId w:val="10"/>
        </w:numPr>
        <w:spacing w:before="0" w:after="200" w:line="360" w:lineRule="auto"/>
        <w:ind w:right="254"/>
        <w:jc w:val="left"/>
        <w:rPr>
          <w:rFonts w:asciiTheme="majorHAnsi" w:hAnsiTheme="majorHAnsi" w:cstheme="majorHAnsi"/>
          <w:bCs/>
          <w:sz w:val="20"/>
          <w:szCs w:val="20"/>
          <w:lang w:val="en-US"/>
        </w:rPr>
      </w:pPr>
      <w:r w:rsidRPr="00685224">
        <w:rPr>
          <w:rFonts w:asciiTheme="majorHAnsi" w:hAnsiTheme="majorHAnsi" w:cstheme="majorHAnsi"/>
          <w:bCs/>
          <w:sz w:val="20"/>
          <w:szCs w:val="20"/>
          <w:lang w:val="en-US"/>
        </w:rPr>
        <w:t>Students achieve a minimum of a C grade in entrepreneurial subjects</w:t>
      </w:r>
    </w:p>
    <w:p w14:paraId="2B1560FE" w14:textId="77777777" w:rsidR="00685224" w:rsidRPr="00685224" w:rsidRDefault="00685224" w:rsidP="00685224">
      <w:pPr>
        <w:pStyle w:val="ListParagraph"/>
        <w:numPr>
          <w:ilvl w:val="0"/>
          <w:numId w:val="10"/>
        </w:numPr>
        <w:spacing w:before="0" w:after="200" w:line="360" w:lineRule="auto"/>
        <w:ind w:right="254"/>
        <w:jc w:val="left"/>
        <w:rPr>
          <w:rFonts w:asciiTheme="majorHAnsi" w:hAnsiTheme="majorHAnsi" w:cstheme="majorHAnsi"/>
          <w:bCs/>
          <w:sz w:val="20"/>
          <w:szCs w:val="20"/>
          <w:lang w:val="en-US"/>
        </w:rPr>
      </w:pPr>
      <w:r w:rsidRPr="00685224">
        <w:rPr>
          <w:rFonts w:asciiTheme="majorHAnsi" w:hAnsiTheme="majorHAnsi" w:cstheme="majorHAnsi"/>
          <w:bCs/>
          <w:sz w:val="20"/>
          <w:szCs w:val="20"/>
          <w:lang w:val="en-US"/>
        </w:rPr>
        <w:t xml:space="preserve">Teachers trained in entrepreneurial programs and mindsets </w:t>
      </w:r>
    </w:p>
    <w:p w14:paraId="6E36B74E" w14:textId="083A5235" w:rsidR="00685224" w:rsidRPr="00685224" w:rsidRDefault="00685224" w:rsidP="00685224">
      <w:pPr>
        <w:pStyle w:val="ListParagraph"/>
        <w:numPr>
          <w:ilvl w:val="0"/>
          <w:numId w:val="10"/>
        </w:numPr>
        <w:spacing w:before="0" w:after="200" w:line="360" w:lineRule="auto"/>
        <w:ind w:right="254"/>
        <w:jc w:val="left"/>
        <w:rPr>
          <w:rFonts w:asciiTheme="majorHAnsi" w:hAnsiTheme="majorHAnsi" w:cstheme="majorHAnsi"/>
          <w:bCs/>
          <w:sz w:val="20"/>
          <w:szCs w:val="20"/>
          <w:lang w:val="en-US"/>
        </w:rPr>
      </w:pPr>
      <w:r w:rsidRPr="00685224">
        <w:rPr>
          <w:rFonts w:asciiTheme="majorHAnsi" w:hAnsiTheme="majorHAnsi" w:cstheme="majorHAnsi"/>
          <w:bCs/>
          <w:sz w:val="20"/>
          <w:szCs w:val="20"/>
          <w:lang w:val="en-US"/>
        </w:rPr>
        <w:t>Entrepreneurial activities carried out in the school</w:t>
      </w:r>
    </w:p>
    <w:p w14:paraId="44230CAB" w14:textId="77777777" w:rsidR="00685224" w:rsidRPr="00685224" w:rsidRDefault="00685224" w:rsidP="00685224">
      <w:pPr>
        <w:pStyle w:val="ListParagraph"/>
        <w:numPr>
          <w:ilvl w:val="0"/>
          <w:numId w:val="10"/>
        </w:numPr>
        <w:spacing w:before="0" w:after="200" w:line="360" w:lineRule="auto"/>
        <w:ind w:right="254"/>
        <w:jc w:val="left"/>
        <w:rPr>
          <w:rFonts w:asciiTheme="majorHAnsi" w:hAnsiTheme="majorHAnsi" w:cstheme="majorHAnsi"/>
          <w:bCs/>
          <w:sz w:val="20"/>
          <w:szCs w:val="20"/>
          <w:lang w:val="en-US"/>
        </w:rPr>
      </w:pPr>
      <w:r w:rsidRPr="00685224">
        <w:rPr>
          <w:rFonts w:asciiTheme="majorHAnsi" w:hAnsiTheme="majorHAnsi" w:cstheme="majorHAnsi"/>
          <w:bCs/>
          <w:sz w:val="20"/>
          <w:szCs w:val="20"/>
          <w:lang w:val="en-US"/>
        </w:rPr>
        <w:t xml:space="preserve">Partnerships with community and businesses </w:t>
      </w:r>
    </w:p>
    <w:p w14:paraId="0FA9D42A" w14:textId="72C06A2C" w:rsidR="00685224" w:rsidRPr="00685224" w:rsidRDefault="00685224" w:rsidP="00685224">
      <w:pPr>
        <w:pStyle w:val="ListParagraph"/>
        <w:numPr>
          <w:ilvl w:val="0"/>
          <w:numId w:val="10"/>
        </w:numPr>
        <w:spacing w:before="0" w:after="200" w:line="360" w:lineRule="auto"/>
        <w:ind w:right="254"/>
        <w:jc w:val="left"/>
        <w:rPr>
          <w:rFonts w:asciiTheme="majorHAnsi" w:hAnsiTheme="majorHAnsi" w:cstheme="majorHAnsi"/>
          <w:bCs/>
          <w:sz w:val="20"/>
          <w:szCs w:val="20"/>
          <w:lang w:val="en-US"/>
        </w:rPr>
      </w:pPr>
      <w:r w:rsidRPr="00685224">
        <w:rPr>
          <w:rFonts w:asciiTheme="majorHAnsi" w:hAnsiTheme="majorHAnsi" w:cstheme="majorHAnsi"/>
          <w:bCs/>
          <w:sz w:val="20"/>
          <w:szCs w:val="20"/>
          <w:lang w:val="en-US"/>
        </w:rPr>
        <w:t>New businesses formed by graduates of Whyalla Secondary College</w:t>
      </w:r>
    </w:p>
    <w:p w14:paraId="013D1326" w14:textId="7F00F8FA" w:rsidR="00685224" w:rsidRDefault="00685224" w:rsidP="00685224">
      <w:pPr>
        <w:pStyle w:val="ListParagraph"/>
        <w:spacing w:after="200" w:line="360" w:lineRule="auto"/>
        <w:rPr>
          <w:rFonts w:asciiTheme="majorHAnsi" w:hAnsiTheme="majorHAnsi" w:cstheme="majorHAnsi"/>
          <w:bCs/>
          <w:sz w:val="20"/>
          <w:szCs w:val="20"/>
          <w:lang w:val="en-US"/>
        </w:rPr>
      </w:pPr>
    </w:p>
    <w:p w14:paraId="635C86EE" w14:textId="00B19BB2" w:rsidR="000F40F9" w:rsidRDefault="000F40F9" w:rsidP="00685224">
      <w:pPr>
        <w:pStyle w:val="ListParagraph"/>
        <w:spacing w:after="200" w:line="360" w:lineRule="auto"/>
        <w:rPr>
          <w:rFonts w:asciiTheme="majorHAnsi" w:hAnsiTheme="majorHAnsi" w:cstheme="majorHAnsi"/>
          <w:bCs/>
          <w:sz w:val="20"/>
          <w:szCs w:val="20"/>
          <w:lang w:val="en-US"/>
        </w:rPr>
      </w:pPr>
    </w:p>
    <w:p w14:paraId="38AE9E6E" w14:textId="20225CB3" w:rsidR="000F40F9" w:rsidRDefault="000F40F9" w:rsidP="00685224">
      <w:pPr>
        <w:pStyle w:val="ListParagraph"/>
        <w:spacing w:after="200" w:line="360" w:lineRule="auto"/>
        <w:rPr>
          <w:rFonts w:asciiTheme="majorHAnsi" w:hAnsiTheme="majorHAnsi" w:cstheme="majorHAnsi"/>
          <w:bCs/>
          <w:sz w:val="20"/>
          <w:szCs w:val="20"/>
          <w:lang w:val="en-US"/>
        </w:rPr>
      </w:pPr>
    </w:p>
    <w:p w14:paraId="614AFF50" w14:textId="17D70A45" w:rsidR="000F40F9" w:rsidRDefault="000F40F9" w:rsidP="00685224">
      <w:pPr>
        <w:pStyle w:val="ListParagraph"/>
        <w:spacing w:after="200" w:line="360" w:lineRule="auto"/>
        <w:rPr>
          <w:rFonts w:asciiTheme="majorHAnsi" w:hAnsiTheme="majorHAnsi" w:cstheme="majorHAnsi"/>
          <w:bCs/>
          <w:sz w:val="20"/>
          <w:szCs w:val="20"/>
          <w:lang w:val="en-US"/>
        </w:rPr>
      </w:pPr>
    </w:p>
    <w:p w14:paraId="2FB1AB6B" w14:textId="77777777" w:rsidR="000F40F9" w:rsidRPr="00685224" w:rsidRDefault="000F40F9" w:rsidP="00685224">
      <w:pPr>
        <w:pStyle w:val="ListParagraph"/>
        <w:spacing w:after="200" w:line="360" w:lineRule="auto"/>
        <w:rPr>
          <w:rFonts w:asciiTheme="majorHAnsi" w:hAnsiTheme="majorHAnsi" w:cstheme="majorHAnsi"/>
          <w:bCs/>
          <w:sz w:val="20"/>
          <w:szCs w:val="20"/>
          <w:lang w:val="en-US"/>
        </w:rPr>
      </w:pPr>
    </w:p>
    <w:p w14:paraId="0332A97B" w14:textId="50F1179C" w:rsidR="00685224" w:rsidRPr="00B80470" w:rsidRDefault="00B80470" w:rsidP="00B80470">
      <w:pPr>
        <w:textAlignment w:val="baseline"/>
        <w:rPr>
          <w:rFonts w:asciiTheme="majorHAnsi" w:hAnsiTheme="majorHAnsi" w:cstheme="majorHAnsi"/>
          <w:b/>
          <w:bCs/>
          <w:color w:val="C95A23"/>
          <w:sz w:val="22"/>
          <w:szCs w:val="22"/>
        </w:rPr>
      </w:pPr>
      <w:r w:rsidRPr="00B80470">
        <w:rPr>
          <w:rFonts w:asciiTheme="majorHAnsi" w:hAnsiTheme="majorHAnsi" w:cstheme="majorHAnsi"/>
          <w:b/>
          <w:bCs/>
          <w:color w:val="C95A23"/>
          <w:sz w:val="22"/>
          <w:szCs w:val="22"/>
        </w:rPr>
        <w:lastRenderedPageBreak/>
        <w:t xml:space="preserve">Definitions </w:t>
      </w:r>
    </w:p>
    <w:p w14:paraId="4C2397E8" w14:textId="7B660EF7" w:rsidR="00B80470" w:rsidRPr="00B80470" w:rsidRDefault="00B80470" w:rsidP="00B80470">
      <w:pPr>
        <w:textAlignment w:val="baseline"/>
        <w:rPr>
          <w:rFonts w:asciiTheme="majorHAnsi" w:hAnsiTheme="majorHAnsi" w:cstheme="majorHAnsi"/>
          <w:b/>
          <w:bCs/>
          <w:color w:val="C95A23"/>
          <w:sz w:val="22"/>
          <w:szCs w:val="22"/>
        </w:rPr>
      </w:pPr>
      <w:r w:rsidRPr="00B80470">
        <w:rPr>
          <w:rFonts w:asciiTheme="majorHAnsi" w:hAnsiTheme="majorHAnsi" w:cstheme="majorHAnsi"/>
          <w:b/>
          <w:bCs/>
          <w:color w:val="C95A23"/>
          <w:sz w:val="22"/>
          <w:szCs w:val="22"/>
        </w:rPr>
        <w:t xml:space="preserve">Supporting Information </w:t>
      </w:r>
    </w:p>
    <w:p w14:paraId="57E6EDE3" w14:textId="77777777" w:rsidR="00B50459" w:rsidRPr="00BF64DB" w:rsidRDefault="00B80470" w:rsidP="00B50459">
      <w:pPr>
        <w:pStyle w:val="BodyText"/>
        <w:rPr>
          <w:rFonts w:asciiTheme="majorHAnsi" w:hAnsiTheme="majorHAnsi" w:cstheme="majorHAnsi"/>
          <w:sz w:val="20"/>
          <w:szCs w:val="20"/>
        </w:rPr>
      </w:pPr>
      <w:r w:rsidRPr="00B80470">
        <w:rPr>
          <w:rFonts w:asciiTheme="majorHAnsi" w:hAnsiTheme="majorHAnsi" w:cstheme="majorHAnsi"/>
          <w:b/>
          <w:bCs/>
          <w:color w:val="C95A23"/>
          <w:szCs w:val="22"/>
        </w:rPr>
        <w:t xml:space="preserve">References </w:t>
      </w:r>
      <w:r w:rsidR="00B50459">
        <w:rPr>
          <w:rFonts w:asciiTheme="majorHAnsi" w:hAnsiTheme="majorHAnsi" w:cstheme="majorHAnsi"/>
          <w:b/>
          <w:bCs/>
          <w:color w:val="C95A23"/>
          <w:szCs w:val="22"/>
        </w:rPr>
        <w:br/>
      </w:r>
      <w:r w:rsidR="00B50459" w:rsidRPr="00BF64DB">
        <w:rPr>
          <w:rFonts w:asciiTheme="majorHAnsi" w:eastAsia="Times New Roman" w:hAnsiTheme="majorHAnsi" w:cstheme="majorHAnsi"/>
          <w:sz w:val="20"/>
          <w:szCs w:val="20"/>
          <w:lang w:eastAsia="en-AU"/>
        </w:rPr>
        <w:t>The following has been used as a reference in developing the strategy:</w:t>
      </w:r>
    </w:p>
    <w:p w14:paraId="51410E62" w14:textId="77777777" w:rsidR="00B50459" w:rsidRPr="00BF64DB" w:rsidRDefault="00B50459" w:rsidP="00B50459">
      <w:pPr>
        <w:numPr>
          <w:ilvl w:val="0"/>
          <w:numId w:val="3"/>
        </w:numPr>
        <w:spacing w:after="0" w:line="240" w:lineRule="auto"/>
        <w:ind w:left="540"/>
        <w:textAlignment w:val="center"/>
        <w:rPr>
          <w:rFonts w:asciiTheme="majorHAnsi" w:eastAsia="Times New Roman" w:hAnsiTheme="majorHAnsi" w:cstheme="majorHAnsi"/>
          <w:lang w:eastAsia="en-AU"/>
        </w:rPr>
      </w:pPr>
      <w:r w:rsidRPr="00BF64DB">
        <w:rPr>
          <w:rFonts w:asciiTheme="majorHAnsi" w:eastAsia="Times New Roman" w:hAnsiTheme="majorHAnsi" w:cstheme="majorHAnsi"/>
          <w:i/>
          <w:iCs/>
          <w:lang w:eastAsia="en-AU"/>
        </w:rPr>
        <w:t xml:space="preserve">South Australia </w:t>
      </w:r>
      <w:r w:rsidRPr="00BF64DB">
        <w:rPr>
          <w:rFonts w:asciiTheme="majorHAnsi" w:hAnsiTheme="majorHAnsi" w:cstheme="majorHAnsi"/>
        </w:rPr>
        <w:t xml:space="preserve">Entrepreneurial Learning </w:t>
      </w:r>
      <w:r w:rsidRPr="00BF64DB">
        <w:rPr>
          <w:rFonts w:asciiTheme="majorHAnsi" w:eastAsia="Times New Roman" w:hAnsiTheme="majorHAnsi" w:cstheme="majorHAnsi"/>
          <w:i/>
          <w:iCs/>
          <w:lang w:eastAsia="en-AU"/>
        </w:rPr>
        <w:t>Strategy (Creating a mindset for world class education)</w:t>
      </w:r>
    </w:p>
    <w:p w14:paraId="47D1952D" w14:textId="77777777" w:rsidR="00B50459" w:rsidRPr="00BF64DB" w:rsidRDefault="00B50459" w:rsidP="00B50459">
      <w:pPr>
        <w:numPr>
          <w:ilvl w:val="0"/>
          <w:numId w:val="3"/>
        </w:numPr>
        <w:spacing w:after="0" w:line="240" w:lineRule="auto"/>
        <w:ind w:left="540"/>
        <w:textAlignment w:val="center"/>
        <w:rPr>
          <w:rFonts w:asciiTheme="majorHAnsi" w:eastAsia="Times New Roman" w:hAnsiTheme="majorHAnsi" w:cstheme="majorHAnsi"/>
          <w:lang w:eastAsia="en-AU"/>
        </w:rPr>
      </w:pPr>
      <w:r w:rsidRPr="00BF64DB">
        <w:rPr>
          <w:rFonts w:asciiTheme="majorHAnsi" w:eastAsia="Times New Roman" w:hAnsiTheme="majorHAnsi" w:cstheme="majorHAnsi"/>
          <w:bCs/>
          <w:lang w:val="en-GB" w:eastAsia="en-AU"/>
        </w:rPr>
        <w:t xml:space="preserve">SA priority growth sector; </w:t>
      </w:r>
      <w:r w:rsidRPr="00BF64DB">
        <w:rPr>
          <w:rFonts w:asciiTheme="majorHAnsi" w:eastAsia="Times New Roman" w:hAnsiTheme="majorHAnsi" w:cstheme="majorHAnsi"/>
          <w:lang w:val="en-GB" w:eastAsia="en-AU"/>
        </w:rPr>
        <w:t>skills and innovation a key area growth (entrepreneurial and creative culture in SA) </w:t>
      </w:r>
    </w:p>
    <w:p w14:paraId="4E54B571" w14:textId="77777777" w:rsidR="00B50459" w:rsidRPr="00BF64DB" w:rsidRDefault="00B50459" w:rsidP="00B50459">
      <w:pPr>
        <w:numPr>
          <w:ilvl w:val="0"/>
          <w:numId w:val="3"/>
        </w:numPr>
        <w:spacing w:after="0" w:line="240" w:lineRule="auto"/>
        <w:ind w:left="540"/>
        <w:textAlignment w:val="center"/>
        <w:rPr>
          <w:rFonts w:asciiTheme="majorHAnsi" w:eastAsia="Times New Roman" w:hAnsiTheme="majorHAnsi" w:cstheme="majorHAnsi"/>
          <w:lang w:val="en-US" w:eastAsia="en-AU"/>
        </w:rPr>
      </w:pPr>
      <w:r w:rsidRPr="00BF64DB">
        <w:rPr>
          <w:rFonts w:asciiTheme="majorHAnsi" w:eastAsia="Times New Roman" w:hAnsiTheme="majorHAnsi" w:cstheme="majorHAnsi"/>
          <w:shd w:val="clear" w:color="auto" w:fill="FFFFFF"/>
          <w:lang w:val="en-US" w:eastAsia="en-AU"/>
        </w:rPr>
        <w:t xml:space="preserve">Department for Education </w:t>
      </w:r>
      <w:r w:rsidRPr="00BF64DB">
        <w:rPr>
          <w:rFonts w:asciiTheme="majorHAnsi" w:eastAsia="Times New Roman" w:hAnsiTheme="majorHAnsi" w:cstheme="majorHAnsi"/>
          <w:i/>
          <w:iCs/>
          <w:lang w:val="en-US" w:eastAsia="en-AU"/>
        </w:rPr>
        <w:t xml:space="preserve">VET for school students Policy </w:t>
      </w:r>
    </w:p>
    <w:p w14:paraId="22C17E94" w14:textId="77777777" w:rsidR="00B50459" w:rsidRPr="00BF64DB" w:rsidRDefault="00B50459" w:rsidP="00B50459">
      <w:pPr>
        <w:numPr>
          <w:ilvl w:val="0"/>
          <w:numId w:val="3"/>
        </w:numPr>
        <w:spacing w:after="0" w:line="240" w:lineRule="auto"/>
        <w:ind w:left="540"/>
        <w:textAlignment w:val="center"/>
        <w:rPr>
          <w:rFonts w:asciiTheme="majorHAnsi" w:eastAsia="Times New Roman" w:hAnsiTheme="majorHAnsi" w:cstheme="majorHAnsi"/>
          <w:lang w:val="en-US" w:eastAsia="en-AU"/>
        </w:rPr>
      </w:pPr>
      <w:r w:rsidRPr="00BF64DB">
        <w:rPr>
          <w:rFonts w:asciiTheme="majorHAnsi" w:eastAsia="Times New Roman" w:hAnsiTheme="majorHAnsi" w:cstheme="majorHAnsi"/>
          <w:bCs/>
          <w:lang w:val="en-GB" w:eastAsia="en-AU"/>
        </w:rPr>
        <w:t>Australian Curriculum requirements</w:t>
      </w:r>
    </w:p>
    <w:p w14:paraId="7421B506" w14:textId="77777777" w:rsidR="00B50459" w:rsidRPr="00685224" w:rsidRDefault="00B50459" w:rsidP="00B50459">
      <w:pPr>
        <w:numPr>
          <w:ilvl w:val="0"/>
          <w:numId w:val="13"/>
        </w:numPr>
        <w:spacing w:after="0" w:line="240" w:lineRule="auto"/>
        <w:textAlignment w:val="center"/>
        <w:rPr>
          <w:rFonts w:asciiTheme="majorHAnsi" w:eastAsia="Times New Roman" w:hAnsiTheme="majorHAnsi" w:cstheme="majorHAnsi"/>
          <w:i/>
          <w:lang w:val="en-US" w:eastAsia="en-AU"/>
        </w:rPr>
      </w:pPr>
      <w:r w:rsidRPr="00BF64DB">
        <w:rPr>
          <w:rFonts w:asciiTheme="majorHAnsi" w:eastAsia="Times New Roman" w:hAnsiTheme="majorHAnsi" w:cstheme="majorHAnsi"/>
          <w:i/>
          <w:lang w:val="en-GB" w:eastAsia="en-AU"/>
        </w:rPr>
        <w:t>Students will develop their understanding of the importance and role of enterprising behaviours</w:t>
      </w:r>
      <w:r w:rsidRPr="00685224">
        <w:rPr>
          <w:rFonts w:asciiTheme="majorHAnsi" w:eastAsia="Times New Roman" w:hAnsiTheme="majorHAnsi" w:cstheme="majorHAnsi"/>
          <w:i/>
          <w:lang w:val="en-GB" w:eastAsia="en-AU"/>
        </w:rPr>
        <w:t xml:space="preserve"> and capabilities at an individual and business level (local and global). </w:t>
      </w:r>
    </w:p>
    <w:p w14:paraId="4C2AAF66" w14:textId="77777777" w:rsidR="00B50459" w:rsidRPr="00685224" w:rsidRDefault="00B50459" w:rsidP="00B50459">
      <w:pPr>
        <w:numPr>
          <w:ilvl w:val="0"/>
          <w:numId w:val="13"/>
        </w:numPr>
        <w:spacing w:after="0" w:line="240" w:lineRule="auto"/>
        <w:textAlignment w:val="center"/>
        <w:rPr>
          <w:rFonts w:asciiTheme="majorHAnsi" w:eastAsia="Times New Roman" w:hAnsiTheme="majorHAnsi" w:cstheme="majorHAnsi"/>
          <w:i/>
          <w:lang w:val="en-US" w:eastAsia="en-AU"/>
        </w:rPr>
      </w:pPr>
      <w:r w:rsidRPr="00685224">
        <w:rPr>
          <w:rFonts w:asciiTheme="majorHAnsi" w:eastAsia="Times New Roman" w:hAnsiTheme="majorHAnsi" w:cstheme="majorHAnsi"/>
          <w:i/>
          <w:lang w:val="en-GB" w:eastAsia="en-AU"/>
        </w:rPr>
        <w:t> Encourage students to be adaptable, demonstrate initiative, solve problems and take on leadership roles in all aspects of life.  </w:t>
      </w:r>
    </w:p>
    <w:p w14:paraId="6CDA2989" w14:textId="1C97BE96" w:rsidR="00B50459" w:rsidRPr="00B80470" w:rsidRDefault="00B50459" w:rsidP="00B80470">
      <w:pPr>
        <w:textAlignment w:val="baseline"/>
        <w:rPr>
          <w:rFonts w:asciiTheme="majorHAnsi" w:hAnsiTheme="majorHAnsi" w:cstheme="majorHAnsi"/>
          <w:b/>
          <w:bCs/>
          <w:color w:val="C95A23"/>
          <w:sz w:val="22"/>
          <w:szCs w:val="22"/>
        </w:rPr>
      </w:pPr>
    </w:p>
    <w:sectPr w:rsidR="00B50459" w:rsidRPr="00B80470" w:rsidSect="00BF64DB">
      <w:headerReference w:type="default" r:id="rId19"/>
      <w:footerReference w:type="default" r:id="rId20"/>
      <w:pgSz w:w="11906" w:h="16838"/>
      <w:pgMar w:top="720" w:right="567" w:bottom="720" w:left="567" w:header="413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4D58F" w14:textId="77777777" w:rsidR="009803B3" w:rsidRDefault="009803B3" w:rsidP="00BA198E">
      <w:pPr>
        <w:spacing w:after="0" w:line="240" w:lineRule="auto"/>
      </w:pPr>
      <w:r>
        <w:separator/>
      </w:r>
    </w:p>
  </w:endnote>
  <w:endnote w:type="continuationSeparator" w:id="0">
    <w:p w14:paraId="484D9D8F" w14:textId="77777777" w:rsidR="009803B3" w:rsidRDefault="009803B3" w:rsidP="00BA1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372BF" w14:textId="6467848C" w:rsidR="00BA198E" w:rsidRDefault="000F40F9">
    <w:pPr>
      <w:pStyle w:val="Footer"/>
    </w:pPr>
    <w:r w:rsidRPr="00BF64DB">
      <w:rPr>
        <w:noProof/>
        <w:lang w:eastAsia="en-AU"/>
      </w:rPr>
      <mc:AlternateContent>
        <mc:Choice Requires="wps">
          <w:drawing>
            <wp:anchor distT="0" distB="0" distL="114300" distR="114300" simplePos="0" relativeHeight="251673600" behindDoc="0" locked="0" layoutInCell="1" allowOverlap="1" wp14:anchorId="46D31F6D" wp14:editId="7E2E8158">
              <wp:simplePos x="0" y="0"/>
              <wp:positionH relativeFrom="margin">
                <wp:posOffset>-114300</wp:posOffset>
              </wp:positionH>
              <wp:positionV relativeFrom="paragraph">
                <wp:posOffset>3175</wp:posOffset>
              </wp:positionV>
              <wp:extent cx="4105275" cy="4762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105275" cy="476250"/>
                      </a:xfrm>
                      <a:prstGeom prst="rect">
                        <a:avLst/>
                      </a:prstGeom>
                      <a:noFill/>
                      <a:ln w="6350">
                        <a:noFill/>
                      </a:ln>
                    </wps:spPr>
                    <wps:txbx>
                      <w:txbxContent>
                        <w:p w14:paraId="7FE8694B" w14:textId="02134B7E" w:rsidR="00BF64DB" w:rsidRPr="00A17E5E" w:rsidRDefault="000F40F9" w:rsidP="00BF64DB">
                          <w:pPr>
                            <w:rPr>
                              <w:sz w:val="16"/>
                              <w:szCs w:val="16"/>
                            </w:rPr>
                          </w:pPr>
                          <w:r>
                            <w:rPr>
                              <w:sz w:val="16"/>
                              <w:szCs w:val="16"/>
                            </w:rPr>
                            <w:t xml:space="preserve">Entrepreneurial Learning Strategy August 2022 | pg </w:t>
                          </w:r>
                          <w:r w:rsidRPr="000F40F9">
                            <w:rPr>
                              <w:sz w:val="16"/>
                              <w:szCs w:val="16"/>
                            </w:rPr>
                            <w:fldChar w:fldCharType="begin"/>
                          </w:r>
                          <w:r w:rsidRPr="000F40F9">
                            <w:rPr>
                              <w:sz w:val="16"/>
                              <w:szCs w:val="16"/>
                            </w:rPr>
                            <w:instrText xml:space="preserve"> PAGE   \* MERGEFORMAT </w:instrText>
                          </w:r>
                          <w:r w:rsidRPr="000F40F9">
                            <w:rPr>
                              <w:sz w:val="16"/>
                              <w:szCs w:val="16"/>
                            </w:rPr>
                            <w:fldChar w:fldCharType="separate"/>
                          </w:r>
                          <w:r w:rsidR="00026E39">
                            <w:rPr>
                              <w:noProof/>
                              <w:sz w:val="16"/>
                              <w:szCs w:val="16"/>
                            </w:rPr>
                            <w:t>2</w:t>
                          </w:r>
                          <w:r w:rsidRPr="000F40F9">
                            <w:rPr>
                              <w:noProof/>
                              <w:sz w:val="16"/>
                              <w:szCs w:val="16"/>
                            </w:rPr>
                            <w:fldChar w:fldCharType="end"/>
                          </w:r>
                          <w:r>
                            <w:rPr>
                              <w:sz w:val="16"/>
                              <w:szCs w:val="16"/>
                            </w:rPr>
                            <w:br/>
                          </w:r>
                          <w:r w:rsidR="00BF64DB" w:rsidRPr="00A17E5E">
                            <w:rPr>
                              <w:sz w:val="16"/>
                              <w:szCs w:val="16"/>
                            </w:rPr>
                            <w:t xml:space="preserve">117 Nicolson Avenue, Whyalla Norrie, 5608 </w:t>
                          </w:r>
                          <w:r w:rsidR="00BF64DB">
                            <w:rPr>
                              <w:sz w:val="16"/>
                              <w:szCs w:val="16"/>
                            </w:rPr>
                            <w:br/>
                          </w:r>
                          <w:r w:rsidR="00BF64DB" w:rsidRPr="00A17E5E">
                            <w:rPr>
                              <w:b/>
                              <w:bCs/>
                              <w:color w:val="C95A23" w:themeColor="accent2"/>
                              <w:sz w:val="16"/>
                              <w:szCs w:val="16"/>
                            </w:rPr>
                            <w:t>E</w:t>
                          </w:r>
                          <w:r w:rsidR="00BF64DB" w:rsidRPr="00A17E5E">
                            <w:rPr>
                              <w:sz w:val="16"/>
                              <w:szCs w:val="16"/>
                            </w:rPr>
                            <w:t xml:space="preserve">: </w:t>
                          </w:r>
                          <w:hyperlink r:id="rId1" w:history="1">
                            <w:r w:rsidR="00BF64DB" w:rsidRPr="00A17E5E">
                              <w:rPr>
                                <w:sz w:val="16"/>
                                <w:szCs w:val="16"/>
                              </w:rPr>
                              <w:t>dl.1035.info@schools.sa.edu</w:t>
                            </w:r>
                          </w:hyperlink>
                          <w:r w:rsidR="00BF64DB" w:rsidRPr="00A17E5E">
                            <w:rPr>
                              <w:sz w:val="16"/>
                              <w:szCs w:val="16"/>
                            </w:rPr>
                            <w:t xml:space="preserve"> </w:t>
                          </w:r>
                          <w:r w:rsidR="00BF64DB" w:rsidRPr="00A17E5E">
                            <w:rPr>
                              <w:b/>
                              <w:bCs/>
                              <w:color w:val="C95A23" w:themeColor="accent2"/>
                              <w:sz w:val="16"/>
                              <w:szCs w:val="16"/>
                            </w:rPr>
                            <w:t>W</w:t>
                          </w:r>
                          <w:r w:rsidR="00BF64DB" w:rsidRPr="00A17E5E">
                            <w:rPr>
                              <w:sz w:val="16"/>
                              <w:szCs w:val="16"/>
                            </w:rPr>
                            <w:t>:</w:t>
                          </w:r>
                          <w:r w:rsidR="00BF64DB">
                            <w:rPr>
                              <w:sz w:val="16"/>
                              <w:szCs w:val="16"/>
                            </w:rPr>
                            <w:t xml:space="preserve"> </w:t>
                          </w:r>
                          <w:hyperlink r:id="rId2" w:history="1">
                            <w:r w:rsidR="00BF64DB" w:rsidRPr="00763B06">
                              <w:rPr>
                                <w:sz w:val="16"/>
                                <w:szCs w:val="16"/>
                              </w:rPr>
                              <w:t>www.wsc.sa.edu.au</w:t>
                            </w:r>
                          </w:hyperlink>
                          <w:r w:rsidR="00BF64DB">
                            <w:rPr>
                              <w:sz w:val="16"/>
                              <w:szCs w:val="16"/>
                            </w:rPr>
                            <w:t xml:space="preserve"> </w:t>
                          </w:r>
                          <w:r w:rsidR="00BF64DB" w:rsidRPr="00A17E5E">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31F6D" id="_x0000_t202" coordsize="21600,21600" o:spt="202" path="m,l,21600r21600,l21600,xe">
              <v:stroke joinstyle="miter"/>
              <v:path gradientshapeok="t" o:connecttype="rect"/>
            </v:shapetype>
            <v:shape id="Text Box 14" o:spid="_x0000_s1028" type="#_x0000_t202" style="position:absolute;margin-left:-9pt;margin-top:.25pt;width:323.25pt;height: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" filled="f" stroked="f" strokeweight=".5pt">
              <v:textbox>
                <w:txbxContent>
                  <w:p w14:paraId="7FE8694B" w14:textId="02134B7E" w:rsidR="00BF64DB" w:rsidRPr="00A17E5E" w:rsidRDefault="000F40F9" w:rsidP="00BF64DB">
                    <w:pPr>
                      <w:rPr>
                        <w:sz w:val="16"/>
                        <w:szCs w:val="16"/>
                      </w:rPr>
                    </w:pPr>
                    <w:r>
                      <w:rPr>
                        <w:sz w:val="16"/>
                        <w:szCs w:val="16"/>
                      </w:rPr>
                      <w:t xml:space="preserve">Entrepreneurial Learning Strategy August 2022 | pg </w:t>
                    </w:r>
                    <w:r w:rsidRPr="000F40F9">
                      <w:rPr>
                        <w:sz w:val="16"/>
                        <w:szCs w:val="16"/>
                      </w:rPr>
                      <w:fldChar w:fldCharType="begin"/>
                    </w:r>
                    <w:r w:rsidRPr="000F40F9">
                      <w:rPr>
                        <w:sz w:val="16"/>
                        <w:szCs w:val="16"/>
                      </w:rPr>
                      <w:instrText xml:space="preserve"> PAGE   \* MERGEFORMAT </w:instrText>
                    </w:r>
                    <w:r w:rsidRPr="000F40F9">
                      <w:rPr>
                        <w:sz w:val="16"/>
                        <w:szCs w:val="16"/>
                      </w:rPr>
                      <w:fldChar w:fldCharType="separate"/>
                    </w:r>
                    <w:r w:rsidR="00026E39">
                      <w:rPr>
                        <w:noProof/>
                        <w:sz w:val="16"/>
                        <w:szCs w:val="16"/>
                      </w:rPr>
                      <w:t>2</w:t>
                    </w:r>
                    <w:r w:rsidRPr="000F40F9">
                      <w:rPr>
                        <w:noProof/>
                        <w:sz w:val="16"/>
                        <w:szCs w:val="16"/>
                      </w:rPr>
                      <w:fldChar w:fldCharType="end"/>
                    </w:r>
                    <w:r>
                      <w:rPr>
                        <w:sz w:val="16"/>
                        <w:szCs w:val="16"/>
                      </w:rPr>
                      <w:br/>
                    </w:r>
                    <w:r w:rsidR="00BF64DB" w:rsidRPr="00A17E5E">
                      <w:rPr>
                        <w:sz w:val="16"/>
                        <w:szCs w:val="16"/>
                      </w:rPr>
                      <w:t xml:space="preserve">117 Nicolson Avenue, Whyalla Norrie, 5608 </w:t>
                    </w:r>
                    <w:r w:rsidR="00BF64DB">
                      <w:rPr>
                        <w:sz w:val="16"/>
                        <w:szCs w:val="16"/>
                      </w:rPr>
                      <w:br/>
                    </w:r>
                    <w:r w:rsidR="00BF64DB" w:rsidRPr="00A17E5E">
                      <w:rPr>
                        <w:b/>
                        <w:bCs/>
                        <w:color w:val="C95A23" w:themeColor="accent2"/>
                        <w:sz w:val="16"/>
                        <w:szCs w:val="16"/>
                      </w:rPr>
                      <w:t>E</w:t>
                    </w:r>
                    <w:r w:rsidR="00BF64DB" w:rsidRPr="00A17E5E">
                      <w:rPr>
                        <w:sz w:val="16"/>
                        <w:szCs w:val="16"/>
                      </w:rPr>
                      <w:t xml:space="preserve">: </w:t>
                    </w:r>
                    <w:hyperlink r:id="rId3" w:history="1">
                      <w:r w:rsidR="00BF64DB" w:rsidRPr="00A17E5E">
                        <w:rPr>
                          <w:sz w:val="16"/>
                          <w:szCs w:val="16"/>
                        </w:rPr>
                        <w:t>dl.1035.info@schools.sa.edu</w:t>
                      </w:r>
                    </w:hyperlink>
                    <w:r w:rsidR="00BF64DB" w:rsidRPr="00A17E5E">
                      <w:rPr>
                        <w:sz w:val="16"/>
                        <w:szCs w:val="16"/>
                      </w:rPr>
                      <w:t xml:space="preserve"> </w:t>
                    </w:r>
                    <w:r w:rsidR="00BF64DB" w:rsidRPr="00A17E5E">
                      <w:rPr>
                        <w:b/>
                        <w:bCs/>
                        <w:color w:val="C95A23" w:themeColor="accent2"/>
                        <w:sz w:val="16"/>
                        <w:szCs w:val="16"/>
                      </w:rPr>
                      <w:t>W</w:t>
                    </w:r>
                    <w:r w:rsidR="00BF64DB" w:rsidRPr="00A17E5E">
                      <w:rPr>
                        <w:sz w:val="16"/>
                        <w:szCs w:val="16"/>
                      </w:rPr>
                      <w:t>:</w:t>
                    </w:r>
                    <w:r w:rsidR="00BF64DB">
                      <w:rPr>
                        <w:sz w:val="16"/>
                        <w:szCs w:val="16"/>
                      </w:rPr>
                      <w:t xml:space="preserve"> </w:t>
                    </w:r>
                    <w:hyperlink r:id="rId4" w:history="1">
                      <w:r w:rsidR="00BF64DB" w:rsidRPr="00763B06">
                        <w:rPr>
                          <w:sz w:val="16"/>
                          <w:szCs w:val="16"/>
                        </w:rPr>
                        <w:t>www.wsc.sa.edu.au</w:t>
                      </w:r>
                    </w:hyperlink>
                    <w:r w:rsidR="00BF64DB">
                      <w:rPr>
                        <w:sz w:val="16"/>
                        <w:szCs w:val="16"/>
                      </w:rPr>
                      <w:t xml:space="preserve"> </w:t>
                    </w:r>
                    <w:r w:rsidR="00BF64DB" w:rsidRPr="00A17E5E">
                      <w:rPr>
                        <w:sz w:val="16"/>
                        <w:szCs w:val="16"/>
                      </w:rPr>
                      <w:t xml:space="preserve"> </w:t>
                    </w:r>
                  </w:p>
                </w:txbxContent>
              </v:textbox>
              <w10:wrap anchorx="margin"/>
            </v:shape>
          </w:pict>
        </mc:Fallback>
      </mc:AlternateContent>
    </w:r>
    <w:r w:rsidR="00BF64DB" w:rsidRPr="00BF64DB">
      <w:rPr>
        <w:noProof/>
        <w:lang w:eastAsia="en-AU"/>
      </w:rPr>
      <mc:AlternateContent>
        <mc:Choice Requires="wps">
          <w:drawing>
            <wp:anchor distT="0" distB="0" distL="114300" distR="114300" simplePos="0" relativeHeight="251672576" behindDoc="0" locked="0" layoutInCell="1" allowOverlap="1" wp14:anchorId="48AFD6DA" wp14:editId="4ED69DE9">
              <wp:simplePos x="0" y="0"/>
              <wp:positionH relativeFrom="margin">
                <wp:align>right</wp:align>
              </wp:positionH>
              <wp:positionV relativeFrom="paragraph">
                <wp:posOffset>404232</wp:posOffset>
              </wp:positionV>
              <wp:extent cx="1733550" cy="419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733550" cy="419100"/>
                      </a:xfrm>
                      <a:prstGeom prst="rect">
                        <a:avLst/>
                      </a:prstGeom>
                      <a:noFill/>
                      <a:ln w="6350">
                        <a:noFill/>
                      </a:ln>
                    </wps:spPr>
                    <wps:txbx>
                      <w:txbxContent>
                        <w:p w14:paraId="2AD4CF16" w14:textId="77777777" w:rsidR="00BF64DB" w:rsidRPr="00105A3F" w:rsidRDefault="00BF64DB" w:rsidP="00BF64DB">
                          <w:pPr>
                            <w:rPr>
                              <w:sz w:val="10"/>
                              <w:szCs w:val="10"/>
                            </w:rPr>
                          </w:pPr>
                          <w:r w:rsidRPr="00105A3F">
                            <w:rPr>
                              <w:sz w:val="10"/>
                              <w:szCs w:val="10"/>
                            </w:rPr>
                            <w:t>Department for Education T/A South Australian Government Schools CRICOS Provider Number: 00018A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AFD6DA" id="_x0000_t202" coordsize="21600,21600" o:spt="202" path="m,l,21600r21600,l21600,xe">
              <v:stroke joinstyle="miter"/>
              <v:path gradientshapeok="t" o:connecttype="rect"/>
            </v:shapetype>
            <v:shape id="Text Box 13" o:spid="_x0000_s1028" type="#_x0000_t202" style="position:absolute;margin-left:85.3pt;margin-top:31.85pt;width:136.5pt;height:33pt;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" filled="f" stroked="f" strokeweight=".5pt">
              <v:textbox>
                <w:txbxContent>
                  <w:p w14:paraId="2AD4CF16" w14:textId="77777777" w:rsidR="00BF64DB" w:rsidRPr="00105A3F" w:rsidRDefault="00BF64DB" w:rsidP="00BF64DB">
                    <w:pPr>
                      <w:rPr>
                        <w:sz w:val="10"/>
                        <w:szCs w:val="10"/>
                      </w:rPr>
                    </w:pPr>
                    <w:r w:rsidRPr="00105A3F">
                      <w:rPr>
                        <w:sz w:val="10"/>
                        <w:szCs w:val="10"/>
                      </w:rPr>
                      <w:t>Department for Education T/A South Australian Government Schools CRICOS Provider Number: 00018A</w:t>
                    </w:r>
                  </w:p>
                </w:txbxContent>
              </v:textbox>
              <w10:wrap anchorx="margin"/>
            </v:shape>
          </w:pict>
        </mc:Fallback>
      </mc:AlternateContent>
    </w:r>
    <w:r w:rsidR="00BF64DB" w:rsidRPr="00BF64DB">
      <w:rPr>
        <w:noProof/>
        <w:lang w:eastAsia="en-AU"/>
      </w:rPr>
      <w:drawing>
        <wp:anchor distT="0" distB="0" distL="114300" distR="114300" simplePos="0" relativeHeight="251671552" behindDoc="1" locked="0" layoutInCell="1" allowOverlap="1" wp14:anchorId="00128665" wp14:editId="7636CD3D">
          <wp:simplePos x="0" y="0"/>
          <wp:positionH relativeFrom="margin">
            <wp:posOffset>5084553</wp:posOffset>
          </wp:positionH>
          <wp:positionV relativeFrom="margin">
            <wp:posOffset>7088553</wp:posOffset>
          </wp:positionV>
          <wp:extent cx="1619885" cy="400050"/>
          <wp:effectExtent l="0" t="0" r="0" b="0"/>
          <wp:wrapTight wrapText="bothSides">
            <wp:wrapPolygon edited="0">
              <wp:start x="1524" y="0"/>
              <wp:lineTo x="508" y="8229"/>
              <wp:lineTo x="508" y="13371"/>
              <wp:lineTo x="1778" y="18514"/>
              <wp:lineTo x="1778" y="20571"/>
              <wp:lineTo x="4064" y="20571"/>
              <wp:lineTo x="4064" y="18514"/>
              <wp:lineTo x="20829" y="13371"/>
              <wp:lineTo x="20829" y="2057"/>
              <wp:lineTo x="4318" y="0"/>
              <wp:lineTo x="1524" y="0"/>
            </wp:wrapPolygon>
          </wp:wrapTight>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19885" cy="400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E0AC0" w14:textId="77777777" w:rsidR="009803B3" w:rsidRDefault="009803B3" w:rsidP="00BA198E">
      <w:pPr>
        <w:spacing w:after="0" w:line="240" w:lineRule="auto"/>
      </w:pPr>
      <w:r>
        <w:separator/>
      </w:r>
    </w:p>
  </w:footnote>
  <w:footnote w:type="continuationSeparator" w:id="0">
    <w:p w14:paraId="7A74920E" w14:textId="77777777" w:rsidR="009803B3" w:rsidRDefault="009803B3" w:rsidP="00BA19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B5F65" w14:textId="460EDDB1" w:rsidR="00BA198E" w:rsidRDefault="00BF64DB">
    <w:pPr>
      <w:pStyle w:val="Header"/>
    </w:pPr>
    <w:r w:rsidRPr="00BF64DB">
      <w:rPr>
        <w:noProof/>
        <w:lang w:eastAsia="en-AU"/>
      </w:rPr>
      <w:drawing>
        <wp:anchor distT="0" distB="0" distL="114300" distR="114300" simplePos="0" relativeHeight="251668480" behindDoc="1" locked="0" layoutInCell="1" allowOverlap="1" wp14:anchorId="34FE511C" wp14:editId="10EAEEB7">
          <wp:simplePos x="0" y="0"/>
          <wp:positionH relativeFrom="margin">
            <wp:posOffset>4918123</wp:posOffset>
          </wp:positionH>
          <wp:positionV relativeFrom="margin">
            <wp:posOffset>-2355586</wp:posOffset>
          </wp:positionV>
          <wp:extent cx="1882775" cy="500380"/>
          <wp:effectExtent l="0" t="0" r="3175" b="0"/>
          <wp:wrapTight wrapText="bothSides">
            <wp:wrapPolygon edited="0">
              <wp:start x="0" y="0"/>
              <wp:lineTo x="0" y="11513"/>
              <wp:lineTo x="1748" y="13157"/>
              <wp:lineTo x="2841" y="20558"/>
              <wp:lineTo x="3060" y="20558"/>
              <wp:lineTo x="17484" y="20558"/>
              <wp:lineTo x="18140" y="20558"/>
              <wp:lineTo x="21418" y="13980"/>
              <wp:lineTo x="21418" y="3289"/>
              <wp:lineTo x="179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882775" cy="500380"/>
                  </a:xfrm>
                  <a:prstGeom prst="rect">
                    <a:avLst/>
                  </a:prstGeom>
                </pic:spPr>
              </pic:pic>
            </a:graphicData>
          </a:graphic>
          <wp14:sizeRelH relativeFrom="margin">
            <wp14:pctWidth>0</wp14:pctWidth>
          </wp14:sizeRelH>
          <wp14:sizeRelV relativeFrom="margin">
            <wp14:pctHeight>0</wp14:pctHeight>
          </wp14:sizeRelV>
        </wp:anchor>
      </w:drawing>
    </w:r>
    <w:r w:rsidRPr="00BF64DB">
      <w:rPr>
        <w:noProof/>
        <w:lang w:eastAsia="en-AU"/>
      </w:rPr>
      <w:drawing>
        <wp:anchor distT="0" distB="0" distL="114300" distR="114300" simplePos="0" relativeHeight="251669504" behindDoc="1" locked="0" layoutInCell="1" allowOverlap="1" wp14:anchorId="4059A99D" wp14:editId="3E34804D">
          <wp:simplePos x="0" y="0"/>
          <wp:positionH relativeFrom="page">
            <wp:align>right</wp:align>
          </wp:positionH>
          <wp:positionV relativeFrom="page">
            <wp:posOffset>-224287</wp:posOffset>
          </wp:positionV>
          <wp:extent cx="7743825" cy="2781300"/>
          <wp:effectExtent l="0" t="0" r="9525"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rcRect b="15165"/>
                  <a:stretch/>
                </pic:blipFill>
                <pic:spPr bwMode="auto">
                  <a:xfrm>
                    <a:off x="0" y="0"/>
                    <a:ext cx="7743825"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AC"/>
    <w:multiLevelType w:val="multilevel"/>
    <w:tmpl w:val="7DDE2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Arial" w:eastAsia="MS Mincho" w:hAnsi="Arial" w:cs="Arial" w:hint="default"/>
        <w:b w:val="0"/>
        <w:color w:val="333333"/>
        <w:sz w:val="22"/>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F938D8"/>
    <w:multiLevelType w:val="hybridMultilevel"/>
    <w:tmpl w:val="D9808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78369B"/>
    <w:multiLevelType w:val="hybridMultilevel"/>
    <w:tmpl w:val="15D87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777AB9"/>
    <w:multiLevelType w:val="hybridMultilevel"/>
    <w:tmpl w:val="A2308ED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B1202D"/>
    <w:multiLevelType w:val="multilevel"/>
    <w:tmpl w:val="456CA0D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F6A4A5B"/>
    <w:multiLevelType w:val="hybridMultilevel"/>
    <w:tmpl w:val="2C52C91C"/>
    <w:lvl w:ilvl="0" w:tplc="C81C736A">
      <w:start w:val="2022"/>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D23888"/>
    <w:multiLevelType w:val="hybridMultilevel"/>
    <w:tmpl w:val="FD30DFB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7" w15:restartNumberingAfterBreak="0">
    <w:nsid w:val="3A0D5721"/>
    <w:multiLevelType w:val="multilevel"/>
    <w:tmpl w:val="99C6EA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decimal"/>
      <w:lvlText w:val="%3."/>
      <w:lvlJc w:val="left"/>
      <w:pPr>
        <w:ind w:left="1800" w:hanging="360"/>
      </w:pPr>
      <w:rPr>
        <w:rFonts w:hint="default"/>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3E116285"/>
    <w:multiLevelType w:val="multilevel"/>
    <w:tmpl w:val="BF80485A"/>
    <w:lvl w:ilvl="0">
      <w:start w:val="1"/>
      <w:numFmt w:val="bullet"/>
      <w:lvlText w:val=""/>
      <w:lvlJc w:val="left"/>
      <w:pPr>
        <w:tabs>
          <w:tab w:val="num" w:pos="900"/>
        </w:tabs>
        <w:ind w:left="900" w:hanging="360"/>
      </w:pPr>
      <w:rPr>
        <w:rFonts w:ascii="Wingdings" w:hAnsi="Wingdings" w:hint="default"/>
        <w:sz w:val="20"/>
      </w:rPr>
    </w:lvl>
    <w:lvl w:ilvl="1">
      <w:start w:val="1"/>
      <w:numFmt w:val="bullet"/>
      <w:lvlText w:val=""/>
      <w:lvlJc w:val="left"/>
      <w:pPr>
        <w:tabs>
          <w:tab w:val="num" w:pos="1620"/>
        </w:tabs>
        <w:ind w:left="1620" w:hanging="360"/>
      </w:pPr>
      <w:rPr>
        <w:rFonts w:ascii="Wingdings" w:hAnsi="Wingdings" w:hint="default"/>
        <w:sz w:val="20"/>
      </w:rPr>
    </w:lvl>
    <w:lvl w:ilvl="2">
      <w:start w:val="1"/>
      <w:numFmt w:val="decimal"/>
      <w:lvlText w:val="%3."/>
      <w:lvlJc w:val="left"/>
      <w:pPr>
        <w:ind w:left="2340" w:hanging="360"/>
      </w:pPr>
      <w:rPr>
        <w:rFonts w:hint="default"/>
      </w:rPr>
    </w:lvl>
    <w:lvl w:ilvl="3">
      <w:numFmt w:val="bullet"/>
      <w:lvlText w:val=""/>
      <w:lvlJc w:val="left"/>
      <w:pPr>
        <w:ind w:left="3060" w:hanging="360"/>
      </w:pPr>
      <w:rPr>
        <w:rFonts w:ascii="Symbol" w:eastAsia="MS Mincho" w:hAnsi="Symbol" w:cs="Arial" w:hint="default"/>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9" w15:restartNumberingAfterBreak="0">
    <w:nsid w:val="41E0742F"/>
    <w:multiLevelType w:val="multilevel"/>
    <w:tmpl w:val="B29CB780"/>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38193E"/>
    <w:multiLevelType w:val="multilevel"/>
    <w:tmpl w:val="44DC27D2"/>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Arial" w:eastAsia="MS Mincho" w:hAnsi="Arial" w:cs="Arial" w:hint="default"/>
        <w:b w:val="0"/>
        <w:color w:val="333333"/>
        <w:sz w:val="22"/>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830AF7"/>
    <w:multiLevelType w:val="multilevel"/>
    <w:tmpl w:val="B630FD1E"/>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C87F62"/>
    <w:multiLevelType w:val="hybridMultilevel"/>
    <w:tmpl w:val="66D69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F52103B"/>
    <w:multiLevelType w:val="hybridMultilevel"/>
    <w:tmpl w:val="A9E8982C"/>
    <w:lvl w:ilvl="0" w:tplc="627CA08C">
      <w:start w:val="1"/>
      <w:numFmt w:val="bullet"/>
      <w:lvlText w:val="·"/>
      <w:lvlJc w:val="left"/>
      <w:pPr>
        <w:ind w:left="720" w:hanging="360"/>
      </w:pPr>
      <w:rPr>
        <w:rFonts w:ascii="Symbol" w:hAnsi="Symbol" w:hint="default"/>
      </w:rPr>
    </w:lvl>
    <w:lvl w:ilvl="1" w:tplc="A1E441A6">
      <w:start w:val="1"/>
      <w:numFmt w:val="bullet"/>
      <w:lvlText w:val="o"/>
      <w:lvlJc w:val="left"/>
      <w:pPr>
        <w:ind w:left="1440" w:hanging="360"/>
      </w:pPr>
      <w:rPr>
        <w:rFonts w:ascii="Courier New" w:hAnsi="Courier New" w:hint="default"/>
      </w:rPr>
    </w:lvl>
    <w:lvl w:ilvl="2" w:tplc="E5F6D406">
      <w:start w:val="1"/>
      <w:numFmt w:val="bullet"/>
      <w:lvlText w:val=""/>
      <w:lvlJc w:val="left"/>
      <w:pPr>
        <w:ind w:left="2160" w:hanging="360"/>
      </w:pPr>
      <w:rPr>
        <w:rFonts w:ascii="Wingdings" w:hAnsi="Wingdings" w:hint="default"/>
      </w:rPr>
    </w:lvl>
    <w:lvl w:ilvl="3" w:tplc="741CF106">
      <w:start w:val="1"/>
      <w:numFmt w:val="bullet"/>
      <w:lvlText w:val=""/>
      <w:lvlJc w:val="left"/>
      <w:pPr>
        <w:ind w:left="2880" w:hanging="360"/>
      </w:pPr>
      <w:rPr>
        <w:rFonts w:ascii="Symbol" w:hAnsi="Symbol" w:hint="default"/>
      </w:rPr>
    </w:lvl>
    <w:lvl w:ilvl="4" w:tplc="29248DAE">
      <w:start w:val="1"/>
      <w:numFmt w:val="bullet"/>
      <w:lvlText w:val="o"/>
      <w:lvlJc w:val="left"/>
      <w:pPr>
        <w:ind w:left="3600" w:hanging="360"/>
      </w:pPr>
      <w:rPr>
        <w:rFonts w:ascii="Courier New" w:hAnsi="Courier New" w:hint="default"/>
      </w:rPr>
    </w:lvl>
    <w:lvl w:ilvl="5" w:tplc="B5B6AB6E">
      <w:start w:val="1"/>
      <w:numFmt w:val="bullet"/>
      <w:lvlText w:val=""/>
      <w:lvlJc w:val="left"/>
      <w:pPr>
        <w:ind w:left="4320" w:hanging="360"/>
      </w:pPr>
      <w:rPr>
        <w:rFonts w:ascii="Wingdings" w:hAnsi="Wingdings" w:hint="default"/>
      </w:rPr>
    </w:lvl>
    <w:lvl w:ilvl="6" w:tplc="18D296EC">
      <w:start w:val="1"/>
      <w:numFmt w:val="bullet"/>
      <w:lvlText w:val=""/>
      <w:lvlJc w:val="left"/>
      <w:pPr>
        <w:ind w:left="5040" w:hanging="360"/>
      </w:pPr>
      <w:rPr>
        <w:rFonts w:ascii="Symbol" w:hAnsi="Symbol" w:hint="default"/>
      </w:rPr>
    </w:lvl>
    <w:lvl w:ilvl="7" w:tplc="68749C30">
      <w:start w:val="1"/>
      <w:numFmt w:val="bullet"/>
      <w:lvlText w:val="o"/>
      <w:lvlJc w:val="left"/>
      <w:pPr>
        <w:ind w:left="5760" w:hanging="360"/>
      </w:pPr>
      <w:rPr>
        <w:rFonts w:ascii="Courier New" w:hAnsi="Courier New" w:hint="default"/>
      </w:rPr>
    </w:lvl>
    <w:lvl w:ilvl="8" w:tplc="4F5255DE">
      <w:start w:val="1"/>
      <w:numFmt w:val="bullet"/>
      <w:lvlText w:val=""/>
      <w:lvlJc w:val="left"/>
      <w:pPr>
        <w:ind w:left="6480" w:hanging="360"/>
      </w:pPr>
      <w:rPr>
        <w:rFonts w:ascii="Wingdings" w:hAnsi="Wingdings" w:hint="default"/>
      </w:rPr>
    </w:lvl>
  </w:abstractNum>
  <w:abstractNum w:abstractNumId="14" w15:restartNumberingAfterBreak="0">
    <w:nsid w:val="6A60325B"/>
    <w:multiLevelType w:val="multilevel"/>
    <w:tmpl w:val="B29CB780"/>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0B5B84"/>
    <w:multiLevelType w:val="multilevel"/>
    <w:tmpl w:val="619AB982"/>
    <w:lvl w:ilvl="0">
      <w:start w:val="1"/>
      <w:numFmt w:val="bullet"/>
      <w:lvlText w:val="o"/>
      <w:lvlJc w:val="left"/>
      <w:pPr>
        <w:tabs>
          <w:tab w:val="num" w:pos="900"/>
        </w:tabs>
        <w:ind w:left="900" w:hanging="360"/>
      </w:pPr>
      <w:rPr>
        <w:rFonts w:ascii="Courier New" w:hAnsi="Courier New" w:hint="default"/>
        <w:sz w:val="20"/>
      </w:rPr>
    </w:lvl>
    <w:lvl w:ilvl="1">
      <w:start w:val="1"/>
      <w:numFmt w:val="bullet"/>
      <w:lvlText w:val=""/>
      <w:lvlJc w:val="left"/>
      <w:pPr>
        <w:tabs>
          <w:tab w:val="num" w:pos="1620"/>
        </w:tabs>
        <w:ind w:left="1620" w:hanging="360"/>
      </w:pPr>
      <w:rPr>
        <w:rFonts w:ascii="Wingdings" w:hAnsi="Wingdings" w:hint="default"/>
        <w:sz w:val="20"/>
      </w:rPr>
    </w:lvl>
    <w:lvl w:ilvl="2">
      <w:start w:val="1"/>
      <w:numFmt w:val="decimal"/>
      <w:lvlText w:val="%3."/>
      <w:lvlJc w:val="left"/>
      <w:pPr>
        <w:ind w:left="2340" w:hanging="360"/>
      </w:pPr>
      <w:rPr>
        <w:rFonts w:hint="default"/>
      </w:rPr>
    </w:lvl>
    <w:lvl w:ilvl="3">
      <w:numFmt w:val="bullet"/>
      <w:lvlText w:val=""/>
      <w:lvlJc w:val="left"/>
      <w:pPr>
        <w:ind w:left="3060" w:hanging="360"/>
      </w:pPr>
      <w:rPr>
        <w:rFonts w:ascii="Symbol" w:eastAsia="MS Mincho" w:hAnsi="Symbol" w:cs="Arial" w:hint="default"/>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num w:numId="1">
    <w:abstractNumId w:val="13"/>
  </w:num>
  <w:num w:numId="2">
    <w:abstractNumId w:val="6"/>
  </w:num>
  <w:num w:numId="3">
    <w:abstractNumId w:val="0"/>
  </w:num>
  <w:num w:numId="4">
    <w:abstractNumId w:val="12"/>
  </w:num>
  <w:num w:numId="5">
    <w:abstractNumId w:val="9"/>
  </w:num>
  <w:num w:numId="6">
    <w:abstractNumId w:val="2"/>
  </w:num>
  <w:num w:numId="7">
    <w:abstractNumId w:val="4"/>
  </w:num>
  <w:num w:numId="8">
    <w:abstractNumId w:val="8"/>
  </w:num>
  <w:num w:numId="9">
    <w:abstractNumId w:val="7"/>
  </w:num>
  <w:num w:numId="10">
    <w:abstractNumId w:val="3"/>
  </w:num>
  <w:num w:numId="11">
    <w:abstractNumId w:val="10"/>
  </w:num>
  <w:num w:numId="12">
    <w:abstractNumId w:val="5"/>
  </w:num>
  <w:num w:numId="13">
    <w:abstractNumId w:val="15"/>
  </w:num>
  <w:num w:numId="14">
    <w:abstractNumId w:val="14"/>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4"/>
  <w:proofState w:spelling="clean" w:grammar="clean"/>
  <w:documentProtection w:edit="readOnly" w:enforcement="1" w:cryptProviderType="rsaAES" w:cryptAlgorithmClass="hash" w:cryptAlgorithmType="typeAny" w:cryptAlgorithmSid="14" w:cryptSpinCount="100000" w:hash="zYyvf+ej/ST4zpKTPr6Lw2RsrOzCyo+zEPVb8qm3SN3nU8ujix9qWnkKG7TAQ76uz+/W3Fj8A11BsXOLaE9aIg==" w:salt="udkJJKYZrcQ+qXiFwG51f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98E"/>
    <w:rsid w:val="00026E39"/>
    <w:rsid w:val="0006382C"/>
    <w:rsid w:val="00065C9F"/>
    <w:rsid w:val="00083403"/>
    <w:rsid w:val="000C1B6C"/>
    <w:rsid w:val="000D6047"/>
    <w:rsid w:val="000F40F9"/>
    <w:rsid w:val="00144EE0"/>
    <w:rsid w:val="00156607"/>
    <w:rsid w:val="00196446"/>
    <w:rsid w:val="001F19D4"/>
    <w:rsid w:val="00211AEE"/>
    <w:rsid w:val="0023230E"/>
    <w:rsid w:val="00245271"/>
    <w:rsid w:val="002617C1"/>
    <w:rsid w:val="002652D0"/>
    <w:rsid w:val="002734B3"/>
    <w:rsid w:val="0029225C"/>
    <w:rsid w:val="003276C9"/>
    <w:rsid w:val="003373CF"/>
    <w:rsid w:val="00346B19"/>
    <w:rsid w:val="0035031F"/>
    <w:rsid w:val="00380278"/>
    <w:rsid w:val="0038633F"/>
    <w:rsid w:val="00396E9C"/>
    <w:rsid w:val="003E778B"/>
    <w:rsid w:val="003F6FD3"/>
    <w:rsid w:val="004003D8"/>
    <w:rsid w:val="00417041"/>
    <w:rsid w:val="00475910"/>
    <w:rsid w:val="0048105A"/>
    <w:rsid w:val="00482A5F"/>
    <w:rsid w:val="004E32DD"/>
    <w:rsid w:val="0050719E"/>
    <w:rsid w:val="00564FDF"/>
    <w:rsid w:val="005F5632"/>
    <w:rsid w:val="00656482"/>
    <w:rsid w:val="006827C1"/>
    <w:rsid w:val="00685224"/>
    <w:rsid w:val="006A7817"/>
    <w:rsid w:val="00713E45"/>
    <w:rsid w:val="0072402D"/>
    <w:rsid w:val="00733EAC"/>
    <w:rsid w:val="00781A79"/>
    <w:rsid w:val="007B3438"/>
    <w:rsid w:val="007D12DC"/>
    <w:rsid w:val="00815127"/>
    <w:rsid w:val="008264E5"/>
    <w:rsid w:val="00844225"/>
    <w:rsid w:val="00854A9F"/>
    <w:rsid w:val="00921177"/>
    <w:rsid w:val="009439BC"/>
    <w:rsid w:val="0095355F"/>
    <w:rsid w:val="0096688D"/>
    <w:rsid w:val="009803B3"/>
    <w:rsid w:val="00A90FB9"/>
    <w:rsid w:val="00B04D59"/>
    <w:rsid w:val="00B22D1C"/>
    <w:rsid w:val="00B50459"/>
    <w:rsid w:val="00B80470"/>
    <w:rsid w:val="00BA198E"/>
    <w:rsid w:val="00BC5FA6"/>
    <w:rsid w:val="00BF64DB"/>
    <w:rsid w:val="00C01CDA"/>
    <w:rsid w:val="00C12E56"/>
    <w:rsid w:val="00C64697"/>
    <w:rsid w:val="00C71AD4"/>
    <w:rsid w:val="00CC602F"/>
    <w:rsid w:val="00CE0D00"/>
    <w:rsid w:val="00CF5703"/>
    <w:rsid w:val="00D26C40"/>
    <w:rsid w:val="00D508AC"/>
    <w:rsid w:val="00DA6D03"/>
    <w:rsid w:val="00DF3254"/>
    <w:rsid w:val="00DF55C3"/>
    <w:rsid w:val="00E50198"/>
    <w:rsid w:val="00E8142A"/>
    <w:rsid w:val="00E81D9F"/>
    <w:rsid w:val="00F52F31"/>
    <w:rsid w:val="00F551B5"/>
    <w:rsid w:val="00FA04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91B1E"/>
  <w15:chartTrackingRefBased/>
  <w15:docId w15:val="{741D1AD7-C436-4B5D-B153-E62D1E273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EAC"/>
  </w:style>
  <w:style w:type="paragraph" w:styleId="Heading1">
    <w:name w:val="heading 1"/>
    <w:basedOn w:val="Normal"/>
    <w:next w:val="Normal"/>
    <w:link w:val="Heading1Char"/>
    <w:uiPriority w:val="9"/>
    <w:qFormat/>
    <w:rsid w:val="00733EAC"/>
    <w:pPr>
      <w:keepNext/>
      <w:keepLines/>
      <w:spacing w:before="320" w:after="0" w:line="240" w:lineRule="auto"/>
      <w:outlineLvl w:val="0"/>
    </w:pPr>
    <w:rPr>
      <w:rFonts w:asciiTheme="majorHAnsi" w:eastAsiaTheme="majorEastAsia" w:hAnsiTheme="majorHAnsi" w:cstheme="majorBidi"/>
      <w:color w:val="8A415E" w:themeColor="accent1" w:themeShade="BF"/>
      <w:sz w:val="32"/>
      <w:szCs w:val="32"/>
    </w:rPr>
  </w:style>
  <w:style w:type="paragraph" w:styleId="Heading2">
    <w:name w:val="heading 2"/>
    <w:basedOn w:val="Normal"/>
    <w:next w:val="Normal"/>
    <w:link w:val="Heading2Char"/>
    <w:uiPriority w:val="9"/>
    <w:semiHidden/>
    <w:unhideWhenUsed/>
    <w:qFormat/>
    <w:rsid w:val="00733EA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733EA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733EA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33EA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733EA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733EAC"/>
    <w:pPr>
      <w:keepNext/>
      <w:keepLines/>
      <w:spacing w:before="40" w:after="0"/>
      <w:outlineLvl w:val="6"/>
    </w:pPr>
    <w:rPr>
      <w:rFonts w:asciiTheme="majorHAnsi" w:eastAsiaTheme="majorEastAsia" w:hAnsiTheme="majorHAnsi" w:cstheme="majorBidi"/>
      <w:i/>
      <w:iCs/>
      <w:color w:val="5D2C3F" w:themeColor="accent1" w:themeShade="80"/>
      <w:sz w:val="21"/>
      <w:szCs w:val="21"/>
    </w:rPr>
  </w:style>
  <w:style w:type="paragraph" w:styleId="Heading8">
    <w:name w:val="heading 8"/>
    <w:basedOn w:val="Normal"/>
    <w:next w:val="Normal"/>
    <w:link w:val="Heading8Char"/>
    <w:uiPriority w:val="9"/>
    <w:semiHidden/>
    <w:unhideWhenUsed/>
    <w:qFormat/>
    <w:rsid w:val="00733EA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733EA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EAC"/>
    <w:rPr>
      <w:rFonts w:asciiTheme="majorHAnsi" w:eastAsiaTheme="majorEastAsia" w:hAnsiTheme="majorHAnsi" w:cstheme="majorBidi"/>
      <w:color w:val="8A415E" w:themeColor="accent1" w:themeShade="BF"/>
      <w:sz w:val="32"/>
      <w:szCs w:val="32"/>
    </w:rPr>
  </w:style>
  <w:style w:type="character" w:customStyle="1" w:styleId="Heading2Char">
    <w:name w:val="Heading 2 Char"/>
    <w:basedOn w:val="DefaultParagraphFont"/>
    <w:link w:val="Heading2"/>
    <w:uiPriority w:val="9"/>
    <w:semiHidden/>
    <w:rsid w:val="00733EA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733EA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733EA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33EA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733EA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733EAC"/>
    <w:rPr>
      <w:rFonts w:asciiTheme="majorHAnsi" w:eastAsiaTheme="majorEastAsia" w:hAnsiTheme="majorHAnsi" w:cstheme="majorBidi"/>
      <w:i/>
      <w:iCs/>
      <w:color w:val="5D2C3F" w:themeColor="accent1" w:themeShade="80"/>
      <w:sz w:val="21"/>
      <w:szCs w:val="21"/>
    </w:rPr>
  </w:style>
  <w:style w:type="character" w:customStyle="1" w:styleId="Heading8Char">
    <w:name w:val="Heading 8 Char"/>
    <w:basedOn w:val="DefaultParagraphFont"/>
    <w:link w:val="Heading8"/>
    <w:uiPriority w:val="9"/>
    <w:semiHidden/>
    <w:rsid w:val="00733EA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733EAC"/>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733EAC"/>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33EAC"/>
    <w:pPr>
      <w:spacing w:after="0" w:line="240" w:lineRule="auto"/>
      <w:contextualSpacing/>
    </w:pPr>
    <w:rPr>
      <w:rFonts w:asciiTheme="majorHAnsi" w:eastAsiaTheme="majorEastAsia" w:hAnsiTheme="majorHAnsi" w:cstheme="majorBidi"/>
      <w:color w:val="B35E7F" w:themeColor="accent1"/>
      <w:spacing w:val="-10"/>
      <w:sz w:val="56"/>
      <w:szCs w:val="56"/>
    </w:rPr>
  </w:style>
  <w:style w:type="character" w:customStyle="1" w:styleId="TitleChar">
    <w:name w:val="Title Char"/>
    <w:basedOn w:val="DefaultParagraphFont"/>
    <w:link w:val="Title"/>
    <w:uiPriority w:val="10"/>
    <w:rsid w:val="00733EAC"/>
    <w:rPr>
      <w:rFonts w:asciiTheme="majorHAnsi" w:eastAsiaTheme="majorEastAsia" w:hAnsiTheme="majorHAnsi" w:cstheme="majorBidi"/>
      <w:color w:val="B35E7F" w:themeColor="accent1"/>
      <w:spacing w:val="-10"/>
      <w:sz w:val="56"/>
      <w:szCs w:val="56"/>
    </w:rPr>
  </w:style>
  <w:style w:type="paragraph" w:styleId="Subtitle">
    <w:name w:val="Subtitle"/>
    <w:basedOn w:val="Normal"/>
    <w:next w:val="Normal"/>
    <w:link w:val="SubtitleChar"/>
    <w:uiPriority w:val="11"/>
    <w:qFormat/>
    <w:rsid w:val="00733EA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33EAC"/>
    <w:rPr>
      <w:rFonts w:asciiTheme="majorHAnsi" w:eastAsiaTheme="majorEastAsia" w:hAnsiTheme="majorHAnsi" w:cstheme="majorBidi"/>
      <w:sz w:val="24"/>
      <w:szCs w:val="24"/>
    </w:rPr>
  </w:style>
  <w:style w:type="character" w:styleId="Strong">
    <w:name w:val="Strong"/>
    <w:basedOn w:val="DefaultParagraphFont"/>
    <w:uiPriority w:val="22"/>
    <w:qFormat/>
    <w:rsid w:val="00733EAC"/>
    <w:rPr>
      <w:b/>
      <w:bCs/>
    </w:rPr>
  </w:style>
  <w:style w:type="character" w:styleId="Emphasis">
    <w:name w:val="Emphasis"/>
    <w:basedOn w:val="DefaultParagraphFont"/>
    <w:uiPriority w:val="20"/>
    <w:qFormat/>
    <w:rsid w:val="00733EAC"/>
    <w:rPr>
      <w:i/>
      <w:iCs/>
    </w:rPr>
  </w:style>
  <w:style w:type="paragraph" w:styleId="NoSpacing">
    <w:name w:val="No Spacing"/>
    <w:uiPriority w:val="1"/>
    <w:qFormat/>
    <w:rsid w:val="00733EAC"/>
    <w:pPr>
      <w:spacing w:after="0" w:line="240" w:lineRule="auto"/>
    </w:pPr>
  </w:style>
  <w:style w:type="paragraph" w:styleId="Quote">
    <w:name w:val="Quote"/>
    <w:basedOn w:val="Normal"/>
    <w:next w:val="Normal"/>
    <w:link w:val="QuoteChar"/>
    <w:uiPriority w:val="29"/>
    <w:qFormat/>
    <w:rsid w:val="00733EA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33EAC"/>
    <w:rPr>
      <w:i/>
      <w:iCs/>
      <w:color w:val="404040" w:themeColor="text1" w:themeTint="BF"/>
    </w:rPr>
  </w:style>
  <w:style w:type="paragraph" w:styleId="IntenseQuote">
    <w:name w:val="Intense Quote"/>
    <w:basedOn w:val="Normal"/>
    <w:next w:val="Normal"/>
    <w:link w:val="IntenseQuoteChar"/>
    <w:uiPriority w:val="30"/>
    <w:qFormat/>
    <w:rsid w:val="00733EAC"/>
    <w:pPr>
      <w:pBdr>
        <w:left w:val="single" w:sz="18" w:space="12" w:color="B35E7F" w:themeColor="accent1"/>
      </w:pBdr>
      <w:spacing w:before="100" w:beforeAutospacing="1" w:line="300" w:lineRule="auto"/>
      <w:ind w:left="1224" w:right="1224"/>
    </w:pPr>
    <w:rPr>
      <w:rFonts w:asciiTheme="majorHAnsi" w:eastAsiaTheme="majorEastAsia" w:hAnsiTheme="majorHAnsi" w:cstheme="majorBidi"/>
      <w:color w:val="B35E7F" w:themeColor="accent1"/>
      <w:sz w:val="28"/>
      <w:szCs w:val="28"/>
    </w:rPr>
  </w:style>
  <w:style w:type="character" w:customStyle="1" w:styleId="IntenseQuoteChar">
    <w:name w:val="Intense Quote Char"/>
    <w:basedOn w:val="DefaultParagraphFont"/>
    <w:link w:val="IntenseQuote"/>
    <w:uiPriority w:val="30"/>
    <w:rsid w:val="00733EAC"/>
    <w:rPr>
      <w:rFonts w:asciiTheme="majorHAnsi" w:eastAsiaTheme="majorEastAsia" w:hAnsiTheme="majorHAnsi" w:cstheme="majorBidi"/>
      <w:color w:val="B35E7F" w:themeColor="accent1"/>
      <w:sz w:val="28"/>
      <w:szCs w:val="28"/>
    </w:rPr>
  </w:style>
  <w:style w:type="character" w:styleId="SubtleEmphasis">
    <w:name w:val="Subtle Emphasis"/>
    <w:basedOn w:val="DefaultParagraphFont"/>
    <w:uiPriority w:val="19"/>
    <w:qFormat/>
    <w:rsid w:val="00733EAC"/>
    <w:rPr>
      <w:i/>
      <w:iCs/>
      <w:color w:val="404040" w:themeColor="text1" w:themeTint="BF"/>
    </w:rPr>
  </w:style>
  <w:style w:type="character" w:styleId="IntenseEmphasis">
    <w:name w:val="Intense Emphasis"/>
    <w:basedOn w:val="DefaultParagraphFont"/>
    <w:uiPriority w:val="21"/>
    <w:qFormat/>
    <w:rsid w:val="00733EAC"/>
    <w:rPr>
      <w:b/>
      <w:bCs/>
      <w:i/>
      <w:iCs/>
    </w:rPr>
  </w:style>
  <w:style w:type="character" w:styleId="SubtleReference">
    <w:name w:val="Subtle Reference"/>
    <w:basedOn w:val="DefaultParagraphFont"/>
    <w:uiPriority w:val="31"/>
    <w:qFormat/>
    <w:rsid w:val="00733EA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33EAC"/>
    <w:rPr>
      <w:b/>
      <w:bCs/>
      <w:smallCaps/>
      <w:spacing w:val="5"/>
      <w:u w:val="single"/>
    </w:rPr>
  </w:style>
  <w:style w:type="character" w:styleId="BookTitle">
    <w:name w:val="Book Title"/>
    <w:basedOn w:val="DefaultParagraphFont"/>
    <w:uiPriority w:val="33"/>
    <w:qFormat/>
    <w:rsid w:val="00733EAC"/>
    <w:rPr>
      <w:b/>
      <w:bCs/>
      <w:smallCaps/>
    </w:rPr>
  </w:style>
  <w:style w:type="paragraph" w:styleId="TOCHeading">
    <w:name w:val="TOC Heading"/>
    <w:basedOn w:val="Heading1"/>
    <w:next w:val="Normal"/>
    <w:uiPriority w:val="39"/>
    <w:semiHidden/>
    <w:unhideWhenUsed/>
    <w:qFormat/>
    <w:rsid w:val="00733EAC"/>
    <w:pPr>
      <w:outlineLvl w:val="9"/>
    </w:pPr>
  </w:style>
  <w:style w:type="paragraph" w:styleId="Header">
    <w:name w:val="header"/>
    <w:basedOn w:val="Normal"/>
    <w:link w:val="HeaderChar"/>
    <w:uiPriority w:val="99"/>
    <w:unhideWhenUsed/>
    <w:rsid w:val="00BA19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198E"/>
  </w:style>
  <w:style w:type="paragraph" w:styleId="Footer">
    <w:name w:val="footer"/>
    <w:basedOn w:val="Normal"/>
    <w:link w:val="FooterChar"/>
    <w:uiPriority w:val="99"/>
    <w:unhideWhenUsed/>
    <w:rsid w:val="00BA19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198E"/>
  </w:style>
  <w:style w:type="table" w:styleId="TableGrid">
    <w:name w:val="Table Grid"/>
    <w:basedOn w:val="TableNormal"/>
    <w:rsid w:val="00781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44225"/>
    <w:pPr>
      <w:spacing w:before="120" w:line="240" w:lineRule="auto"/>
      <w:ind w:left="720"/>
      <w:contextualSpacing/>
      <w:jc w:val="both"/>
    </w:pPr>
    <w:rPr>
      <w:rFonts w:ascii="Arial" w:eastAsia="Times New Roman" w:hAnsi="Arial" w:cs="Times New Roman"/>
      <w:sz w:val="22"/>
      <w:szCs w:val="22"/>
      <w:lang w:eastAsia="en-AU"/>
    </w:rPr>
  </w:style>
  <w:style w:type="paragraph" w:customStyle="1" w:styleId="Tabletext">
    <w:name w:val="Table text"/>
    <w:basedOn w:val="Normal"/>
    <w:link w:val="TabletextChar"/>
    <w:qFormat/>
    <w:rsid w:val="00685224"/>
    <w:pPr>
      <w:spacing w:before="60" w:after="60" w:line="240" w:lineRule="auto"/>
    </w:pPr>
    <w:rPr>
      <w:rFonts w:ascii="Calibri" w:eastAsia="Times New Roman" w:hAnsi="Calibri" w:cs="Times New Roman"/>
      <w:lang w:eastAsia="ja-JP"/>
    </w:rPr>
  </w:style>
  <w:style w:type="character" w:customStyle="1" w:styleId="TabletextChar">
    <w:name w:val="Table text Char"/>
    <w:basedOn w:val="DefaultParagraphFont"/>
    <w:link w:val="Tabletext"/>
    <w:rsid w:val="00685224"/>
    <w:rPr>
      <w:rFonts w:ascii="Calibri" w:eastAsia="Times New Roman" w:hAnsi="Calibri" w:cs="Times New Roman"/>
      <w:lang w:eastAsia="ja-JP"/>
    </w:rPr>
  </w:style>
  <w:style w:type="character" w:customStyle="1" w:styleId="ListParagraphChar">
    <w:name w:val="List Paragraph Char"/>
    <w:basedOn w:val="DefaultParagraphFont"/>
    <w:link w:val="ListParagraph"/>
    <w:uiPriority w:val="34"/>
    <w:rsid w:val="00685224"/>
    <w:rPr>
      <w:rFonts w:ascii="Arial" w:eastAsia="Times New Roman" w:hAnsi="Arial" w:cs="Times New Roman"/>
      <w:sz w:val="22"/>
      <w:szCs w:val="22"/>
      <w:lang w:eastAsia="en-AU"/>
    </w:rPr>
  </w:style>
  <w:style w:type="paragraph" w:styleId="BodyText">
    <w:name w:val="Body Text"/>
    <w:basedOn w:val="Normal"/>
    <w:link w:val="BodyTextChar"/>
    <w:qFormat/>
    <w:rsid w:val="00685224"/>
    <w:pPr>
      <w:widowControl w:val="0"/>
      <w:autoSpaceDE w:val="0"/>
      <w:autoSpaceDN w:val="0"/>
      <w:spacing w:before="145" w:after="0" w:line="240" w:lineRule="auto"/>
      <w:ind w:right="255"/>
    </w:pPr>
    <w:rPr>
      <w:rFonts w:ascii="Calibri" w:eastAsia="Calibri Light" w:hAnsi="Calibri" w:cs="Calibri Light"/>
      <w:sz w:val="22"/>
      <w:szCs w:val="21"/>
      <w:lang w:val="en-US"/>
    </w:rPr>
  </w:style>
  <w:style w:type="character" w:customStyle="1" w:styleId="BodyTextChar">
    <w:name w:val="Body Text Char"/>
    <w:basedOn w:val="DefaultParagraphFont"/>
    <w:link w:val="BodyText"/>
    <w:rsid w:val="00685224"/>
    <w:rPr>
      <w:rFonts w:ascii="Calibri" w:eastAsia="Calibri Light" w:hAnsi="Calibri" w:cs="Calibri Light"/>
      <w:sz w:val="22"/>
      <w:szCs w:val="21"/>
      <w:lang w:val="en-US"/>
    </w:rPr>
  </w:style>
  <w:style w:type="paragraph" w:customStyle="1" w:styleId="paragraph">
    <w:name w:val="paragraph"/>
    <w:basedOn w:val="Normal"/>
    <w:rsid w:val="0068522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85224"/>
  </w:style>
  <w:style w:type="character" w:customStyle="1" w:styleId="eop">
    <w:name w:val="eop"/>
    <w:basedOn w:val="DefaultParagraphFont"/>
    <w:rsid w:val="00685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rod005-au.sz-cdn.net/heathfieldhs/media/176/190724013455887/600x588/annotation_2019_07_24_110317.png" TargetMode="External"/><Relationship Id="rId18" Type="http://schemas.openxmlformats.org/officeDocument/2006/relationships/image" Target="media/image8.g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dl.1035.info@schools.sa.edu" TargetMode="External"/><Relationship Id="rId2" Type="http://schemas.openxmlformats.org/officeDocument/2006/relationships/hyperlink" Target="http://www.wsc.sa.edu.au" TargetMode="External"/><Relationship Id="rId1" Type="http://schemas.openxmlformats.org/officeDocument/2006/relationships/hyperlink" Target="mailto:dl.1035.info@schools.sa.edu" TargetMode="External"/><Relationship Id="rId5" Type="http://schemas.openxmlformats.org/officeDocument/2006/relationships/image" Target="media/image11.png"/><Relationship Id="rId4" Type="http://schemas.openxmlformats.org/officeDocument/2006/relationships/hyperlink" Target="http://www.wsc.sa.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B35E7F"/>
      </a:accent1>
      <a:accent2>
        <a:srgbClr val="C95A23"/>
      </a:accent2>
      <a:accent3>
        <a:srgbClr val="D9C5A7"/>
      </a:accent3>
      <a:accent4>
        <a:srgbClr val="45A2BC"/>
      </a:accent4>
      <a:accent5>
        <a:srgbClr val="2F5597"/>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80B5A746FD1646A6ED748B2B71AFDC" ma:contentTypeVersion="21" ma:contentTypeDescription="Create a new document." ma:contentTypeScope="" ma:versionID="c5bf98918b4bed94beda2232016a0238">
  <xsd:schema xmlns:xsd="http://www.w3.org/2001/XMLSchema" xmlns:xs="http://www.w3.org/2001/XMLSchema" xmlns:p="http://schemas.microsoft.com/office/2006/metadata/properties" xmlns:ns2="1b107cd1-cbf3-4d77-8364-3c27c1b793c2" xmlns:ns3="ebbdd2d3-0517-4245-8c13-5fd24a01ae7c" targetNamespace="http://schemas.microsoft.com/office/2006/metadata/properties" ma:root="true" ma:fieldsID="a18c691e6b4001189ba0aefe546da5cb" ns2:_="" ns3:_="">
    <xsd:import namespace="1b107cd1-cbf3-4d77-8364-3c27c1b793c2"/>
    <xsd:import namespace="ebbdd2d3-0517-4245-8c13-5fd24a01ae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Comment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07cd1-cbf3-4d77-8364-3c27c1b793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Comments" ma:index="23" nillable="true" ma:displayName="Comments" ma:format="Dropdown" ma:internalName="Comments">
      <xsd:simpleType>
        <xsd:restriction base="dms:Text">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bdd2d3-0517-4245-8c13-5fd24a01ae7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db19ec-5288-4da6-bf43-6f58a6fd1059}" ma:internalName="TaxCatchAll" ma:showField="CatchAllData" ma:web="ebbdd2d3-0517-4245-8c13-5fd24a01ae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bbdd2d3-0517-4245-8c13-5fd24a01ae7c" xsi:nil="true"/>
    <lcf76f155ced4ddcb4097134ff3c332f xmlns="1b107cd1-cbf3-4d77-8364-3c27c1b793c2">
      <Terms xmlns="http://schemas.microsoft.com/office/infopath/2007/PartnerControls"/>
    </lcf76f155ced4ddcb4097134ff3c332f>
    <SharedWithUsers xmlns="ebbdd2d3-0517-4245-8c13-5fd24a01ae7c">
      <UserInfo>
        <DisplayName/>
        <AccountId xsi:nil="true"/>
        <AccountType/>
      </UserInfo>
    </SharedWithUsers>
    <MediaLengthInSeconds xmlns="1b107cd1-cbf3-4d77-8364-3c27c1b793c2" xsi:nil="true"/>
    <Comments xmlns="1b107cd1-cbf3-4d77-8364-3c27c1b793c2" xsi:nil="true"/>
  </documentManagement>
</p:properties>
</file>

<file path=customXml/itemProps1.xml><?xml version="1.0" encoding="utf-8"?>
<ds:datastoreItem xmlns:ds="http://schemas.openxmlformats.org/officeDocument/2006/customXml" ds:itemID="{FDC23B9E-23F2-4404-B470-3BDEFA2F19B0}">
  <ds:schemaRefs>
    <ds:schemaRef ds:uri="http://schemas.microsoft.com/sharepoint/v3/contenttype/forms"/>
  </ds:schemaRefs>
</ds:datastoreItem>
</file>

<file path=customXml/itemProps2.xml><?xml version="1.0" encoding="utf-8"?>
<ds:datastoreItem xmlns:ds="http://schemas.openxmlformats.org/officeDocument/2006/customXml" ds:itemID="{8889504B-9376-4BD1-A612-10595725DB3D}"/>
</file>

<file path=customXml/itemProps3.xml><?xml version="1.0" encoding="utf-8"?>
<ds:datastoreItem xmlns:ds="http://schemas.openxmlformats.org/officeDocument/2006/customXml" ds:itemID="{F96DF59F-DAE7-41CE-9C33-B2EDEB54C066}">
  <ds:schemaRefs>
    <ds:schemaRef ds:uri="http://schemas.microsoft.com/office/2006/metadata/properties"/>
    <ds:schemaRef ds:uri="http://schemas.microsoft.com/office/infopath/2007/PartnerControls"/>
    <ds:schemaRef ds:uri="ebbdd2d3-0517-4245-8c13-5fd24a01ae7c"/>
    <ds:schemaRef ds:uri="1b107cd1-cbf3-4d77-8364-3c27c1b793c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1568</Words>
  <Characters>8939</Characters>
  <Application>Microsoft Office Word</Application>
  <DocSecurity>8</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Guthleben, Makenzie (Whyalla Secondary College)</dc:creator>
  <cp:keywords/>
  <dc:description/>
  <cp:lastModifiedBy>Rhiannon Nichol</cp:lastModifiedBy>
  <cp:revision>3</cp:revision>
  <cp:lastPrinted>2021-11-01T22:05:00Z</cp:lastPrinted>
  <dcterms:created xsi:type="dcterms:W3CDTF">2024-05-23T00:12:00Z</dcterms:created>
  <dcterms:modified xsi:type="dcterms:W3CDTF">2024-06-26T06:12:00Z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0x0101009380B5A746FD1646A6ED748B2B71AFDC</vt:lpwstr>
  </property>
  <property fmtid="{D5CDD505-2E9C-101B-9397-08002B2CF9AE}" pid="3" name="Order">
    <vt:r8>137600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